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9363D" w14:textId="77777777" w:rsidR="00393234" w:rsidRDefault="0044069B" w:rsidP="0044069B">
      <w:pPr>
        <w:widowControl/>
        <w:tabs>
          <w:tab w:val="left" w:pos="600"/>
          <w:tab w:val="left" w:pos="6255"/>
        </w:tabs>
        <w:rPr>
          <w:rFonts w:ascii="Times New Roman" w:hAnsi="Times New Roman"/>
          <w:b/>
          <w:bCs/>
          <w:sz w:val="26"/>
          <w:szCs w:val="26"/>
          <w:lang w:val="en-GB"/>
        </w:rPr>
      </w:pPr>
      <w:bookmarkStart w:id="0" w:name="_Toc223422370"/>
      <w:r>
        <w:rPr>
          <w:rFonts w:ascii="Times New Roman" w:hAnsi="Times New Roman"/>
          <w:b/>
          <w:bCs/>
          <w:sz w:val="26"/>
          <w:szCs w:val="26"/>
          <w:lang w:val="en-GB"/>
        </w:rPr>
        <w:tab/>
      </w:r>
      <w:r>
        <w:rPr>
          <w:rFonts w:ascii="Times New Roman" w:hAnsi="Times New Roman"/>
          <w:b/>
          <w:bCs/>
          <w:sz w:val="26"/>
          <w:szCs w:val="26"/>
          <w:lang w:val="en-GB"/>
        </w:rPr>
        <w:tab/>
      </w:r>
    </w:p>
    <w:p w14:paraId="59528AC4" w14:textId="77777777" w:rsidR="00A753A2" w:rsidRPr="00140E4F" w:rsidRDefault="008708DD" w:rsidP="004B379B">
      <w:pPr>
        <w:widowControl/>
        <w:tabs>
          <w:tab w:val="left" w:pos="600"/>
          <w:tab w:val="left" w:pos="1200"/>
          <w:tab w:val="left" w:pos="1800"/>
          <w:tab w:val="left" w:pos="2400"/>
          <w:tab w:val="left" w:pos="3000"/>
          <w:tab w:val="left" w:pos="3240"/>
          <w:tab w:val="left" w:pos="4200"/>
          <w:tab w:val="left" w:pos="4800"/>
          <w:tab w:val="left" w:pos="5400"/>
          <w:tab w:val="left" w:pos="6000"/>
          <w:tab w:val="left" w:pos="6600"/>
          <w:tab w:val="left" w:pos="7200"/>
          <w:tab w:val="left" w:pos="7800"/>
        </w:tabs>
        <w:jc w:val="center"/>
        <w:rPr>
          <w:rFonts w:ascii="Times New Roman" w:hAnsi="Times New Roman"/>
          <w:b/>
          <w:bCs/>
          <w:sz w:val="26"/>
          <w:szCs w:val="26"/>
          <w:lang w:val="en-GB"/>
        </w:rPr>
      </w:pPr>
      <w:r w:rsidRPr="00140E4F">
        <w:rPr>
          <w:rFonts w:ascii="Times New Roman" w:hAnsi="Times New Roman"/>
          <w:b/>
          <w:bCs/>
          <w:sz w:val="26"/>
          <w:szCs w:val="26"/>
          <w:lang w:val="en-GB"/>
        </w:rPr>
        <w:t>Section-4</w:t>
      </w:r>
      <w:r w:rsidR="007920EA" w:rsidRPr="00140E4F">
        <w:rPr>
          <w:rFonts w:ascii="Times New Roman" w:hAnsi="Times New Roman"/>
          <w:b/>
          <w:bCs/>
          <w:sz w:val="26"/>
          <w:szCs w:val="26"/>
          <w:lang w:val="en-GB"/>
        </w:rPr>
        <w:t xml:space="preserve">                                                                                                  </w:t>
      </w:r>
      <w:r w:rsidR="004B379B" w:rsidRPr="00140E4F">
        <w:rPr>
          <w:rFonts w:ascii="Times New Roman" w:hAnsi="Times New Roman"/>
          <w:b/>
          <w:bCs/>
          <w:sz w:val="26"/>
          <w:szCs w:val="26"/>
          <w:lang w:val="en-GB"/>
        </w:rPr>
        <w:t xml:space="preserve">                          </w:t>
      </w:r>
      <w:r w:rsidRPr="00140E4F">
        <w:rPr>
          <w:rFonts w:ascii="Times New Roman" w:hAnsi="Times New Roman"/>
          <w:b/>
          <w:bCs/>
          <w:sz w:val="26"/>
          <w:szCs w:val="26"/>
          <w:lang w:val="en-GB"/>
        </w:rPr>
        <w:t>Support Services</w:t>
      </w:r>
      <w:r w:rsidR="00D310DE">
        <w:rPr>
          <w:rFonts w:ascii="Times New Roman" w:hAnsi="Times New Roman"/>
          <w:b/>
          <w:bCs/>
          <w:sz w:val="26"/>
          <w:szCs w:val="26"/>
          <w:lang w:val="en-GB"/>
        </w:rPr>
        <w:t xml:space="preserve"> &amp; Documentation</w:t>
      </w:r>
    </w:p>
    <w:p w14:paraId="4EA25B6B" w14:textId="77777777" w:rsidR="00A753A2" w:rsidRPr="00140E4F" w:rsidRDefault="00A753A2" w:rsidP="00A753A2">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center"/>
        <w:rPr>
          <w:rFonts w:ascii="Times New Roman" w:hAnsi="Times New Roman"/>
          <w:b/>
          <w:bCs/>
          <w:lang w:val="en-GB"/>
        </w:rPr>
      </w:pPr>
    </w:p>
    <w:p w14:paraId="4599E605" w14:textId="77777777" w:rsidR="007B639D" w:rsidRPr="00140E4F" w:rsidRDefault="00752C22">
      <w:pPr>
        <w:pStyle w:val="TOC1"/>
        <w:tabs>
          <w:tab w:val="right" w:leader="dot" w:pos="9016"/>
        </w:tabs>
        <w:rPr>
          <w:rFonts w:ascii="Times New Roman" w:hAnsi="Times New Roman"/>
          <w:sz w:val="28"/>
          <w:lang w:val="en-GB"/>
        </w:rPr>
      </w:pPr>
      <w:r w:rsidRPr="00140E4F">
        <w:rPr>
          <w:rFonts w:ascii="Times New Roman" w:hAnsi="Times New Roman"/>
          <w:b w:val="0"/>
          <w:bCs w:val="0"/>
          <w:lang w:val="en-GB"/>
        </w:rPr>
        <w:t xml:space="preserve">                                                    </w:t>
      </w:r>
      <w:r w:rsidR="00A753A2" w:rsidRPr="00140E4F">
        <w:rPr>
          <w:rFonts w:ascii="Times New Roman" w:hAnsi="Times New Roman"/>
          <w:sz w:val="28"/>
          <w:lang w:val="en-GB"/>
        </w:rPr>
        <w:t>TABLE OF CONTENTS</w:t>
      </w:r>
    </w:p>
    <w:p w14:paraId="3C1A38F7" w14:textId="0A436E19" w:rsidR="00D22A9D" w:rsidRPr="00140E4F" w:rsidRDefault="00A753A2">
      <w:pPr>
        <w:pStyle w:val="TOC2"/>
        <w:tabs>
          <w:tab w:val="left" w:pos="480"/>
          <w:tab w:val="right" w:leader="dot" w:pos="9016"/>
        </w:tabs>
        <w:rPr>
          <w:b w:val="0"/>
          <w:noProof/>
          <w:snapToGrid/>
          <w:sz w:val="24"/>
          <w:lang w:bidi="hi-IN"/>
        </w:rPr>
      </w:pPr>
      <w:r w:rsidRPr="00140E4F">
        <w:rPr>
          <w:rStyle w:val="Hyperlink"/>
          <w:b w:val="0"/>
          <w:noProof/>
          <w:sz w:val="24"/>
        </w:rPr>
        <w:fldChar w:fldCharType="begin"/>
      </w:r>
      <w:r w:rsidRPr="00140E4F">
        <w:rPr>
          <w:rStyle w:val="Hyperlink"/>
          <w:b w:val="0"/>
          <w:noProof/>
          <w:sz w:val="24"/>
        </w:rPr>
        <w:instrText xml:space="preserve"> TOC \o "1-3" \h \z \u </w:instrText>
      </w:r>
      <w:r w:rsidRPr="00140E4F">
        <w:rPr>
          <w:rStyle w:val="Hyperlink"/>
          <w:b w:val="0"/>
          <w:noProof/>
          <w:sz w:val="24"/>
        </w:rPr>
        <w:fldChar w:fldCharType="separate"/>
      </w:r>
      <w:hyperlink w:anchor="_Toc427677985" w:history="1">
        <w:r w:rsidR="00D22A9D" w:rsidRPr="00140E4F">
          <w:rPr>
            <w:rStyle w:val="Hyperlink"/>
            <w:b w:val="0"/>
            <w:noProof/>
            <w:sz w:val="24"/>
            <w:lang w:val="en-GB"/>
          </w:rPr>
          <w:t>4.1</w:t>
        </w:r>
        <w:r w:rsidR="00D22A9D" w:rsidRPr="00140E4F">
          <w:rPr>
            <w:b w:val="0"/>
            <w:noProof/>
            <w:snapToGrid/>
            <w:sz w:val="24"/>
            <w:lang w:bidi="hi-IN"/>
          </w:rPr>
          <w:tab/>
          <w:t xml:space="preserve">    </w:t>
        </w:r>
        <w:r w:rsidR="00D22A9D" w:rsidRPr="00140E4F">
          <w:rPr>
            <w:rStyle w:val="Hyperlink"/>
            <w:b w:val="0"/>
            <w:noProof/>
            <w:sz w:val="24"/>
            <w:lang w:val="en-GB"/>
          </w:rPr>
          <w:t>Support Services</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_Toc427677985 \h </w:instrText>
        </w:r>
        <w:r w:rsidR="00D22A9D" w:rsidRPr="00140E4F">
          <w:rPr>
            <w:b w:val="0"/>
            <w:noProof/>
            <w:webHidden/>
            <w:sz w:val="24"/>
          </w:rPr>
        </w:r>
        <w:r w:rsidR="00D22A9D" w:rsidRPr="00140E4F">
          <w:rPr>
            <w:b w:val="0"/>
            <w:noProof/>
            <w:webHidden/>
            <w:sz w:val="24"/>
          </w:rPr>
          <w:fldChar w:fldCharType="separate"/>
        </w:r>
        <w:r w:rsidR="00D97BB7">
          <w:rPr>
            <w:b w:val="0"/>
            <w:noProof/>
            <w:webHidden/>
            <w:sz w:val="24"/>
          </w:rPr>
          <w:t>2</w:t>
        </w:r>
        <w:r w:rsidR="00D22A9D" w:rsidRPr="00140E4F">
          <w:rPr>
            <w:b w:val="0"/>
            <w:noProof/>
            <w:webHidden/>
            <w:sz w:val="24"/>
          </w:rPr>
          <w:fldChar w:fldCharType="end"/>
        </w:r>
      </w:hyperlink>
    </w:p>
    <w:p w14:paraId="55082BD4" w14:textId="150676A1" w:rsidR="00D22A9D" w:rsidRPr="00140E4F" w:rsidRDefault="00D97BB7">
      <w:pPr>
        <w:pStyle w:val="TOC2"/>
        <w:tabs>
          <w:tab w:val="left" w:pos="720"/>
          <w:tab w:val="right" w:leader="dot" w:pos="9016"/>
        </w:tabs>
        <w:rPr>
          <w:b w:val="0"/>
          <w:noProof/>
          <w:snapToGrid/>
          <w:sz w:val="24"/>
          <w:lang w:bidi="hi-IN"/>
        </w:rPr>
      </w:pPr>
      <w:hyperlink w:anchor="_Toc427677987" w:history="1">
        <w:r w:rsidR="00D22A9D" w:rsidRPr="00140E4F">
          <w:rPr>
            <w:rStyle w:val="Hyperlink"/>
            <w:b w:val="0"/>
            <w:noProof/>
            <w:sz w:val="24"/>
            <w:lang w:val="en-GB"/>
          </w:rPr>
          <w:t>4.1.1</w:t>
        </w:r>
        <w:r w:rsidR="00D22A9D" w:rsidRPr="00140E4F">
          <w:rPr>
            <w:b w:val="0"/>
            <w:noProof/>
            <w:snapToGrid/>
            <w:sz w:val="24"/>
            <w:lang w:bidi="hi-IN"/>
          </w:rPr>
          <w:tab/>
        </w:r>
        <w:r w:rsidR="00D22A9D" w:rsidRPr="00140E4F">
          <w:rPr>
            <w:rStyle w:val="Hyperlink"/>
            <w:b w:val="0"/>
            <w:noProof/>
            <w:sz w:val="24"/>
            <w:lang w:val="en-GB"/>
          </w:rPr>
          <w:t>Technical Support</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_Toc427677987 \h </w:instrText>
        </w:r>
        <w:r w:rsidR="00D22A9D" w:rsidRPr="00140E4F">
          <w:rPr>
            <w:b w:val="0"/>
            <w:noProof/>
            <w:webHidden/>
            <w:sz w:val="24"/>
          </w:rPr>
        </w:r>
        <w:r w:rsidR="00D22A9D" w:rsidRPr="00140E4F">
          <w:rPr>
            <w:b w:val="0"/>
            <w:noProof/>
            <w:webHidden/>
            <w:sz w:val="24"/>
          </w:rPr>
          <w:fldChar w:fldCharType="separate"/>
        </w:r>
        <w:r>
          <w:rPr>
            <w:b w:val="0"/>
            <w:noProof/>
            <w:webHidden/>
            <w:sz w:val="24"/>
          </w:rPr>
          <w:t>2</w:t>
        </w:r>
        <w:r w:rsidR="00D22A9D" w:rsidRPr="00140E4F">
          <w:rPr>
            <w:b w:val="0"/>
            <w:noProof/>
            <w:webHidden/>
            <w:sz w:val="24"/>
          </w:rPr>
          <w:fldChar w:fldCharType="end"/>
        </w:r>
      </w:hyperlink>
    </w:p>
    <w:p w14:paraId="35864486" w14:textId="4170F2C1" w:rsidR="00D22A9D" w:rsidRPr="00140E4F" w:rsidRDefault="00D97BB7">
      <w:pPr>
        <w:pStyle w:val="TOC2"/>
        <w:tabs>
          <w:tab w:val="left" w:pos="480"/>
          <w:tab w:val="right" w:leader="dot" w:pos="9016"/>
        </w:tabs>
        <w:rPr>
          <w:b w:val="0"/>
          <w:noProof/>
          <w:snapToGrid/>
          <w:sz w:val="24"/>
          <w:lang w:bidi="hi-IN"/>
        </w:rPr>
      </w:pPr>
      <w:hyperlink w:anchor="_Toc427677988" w:history="1">
        <w:r w:rsidR="00D22A9D" w:rsidRPr="00140E4F">
          <w:rPr>
            <w:rStyle w:val="Hyperlink"/>
            <w:b w:val="0"/>
            <w:noProof/>
            <w:sz w:val="24"/>
            <w:lang w:val="en-GB"/>
          </w:rPr>
          <w:t>4.2</w:t>
        </w:r>
        <w:r w:rsidR="00D22A9D" w:rsidRPr="00140E4F">
          <w:rPr>
            <w:b w:val="0"/>
            <w:noProof/>
            <w:snapToGrid/>
            <w:sz w:val="24"/>
            <w:lang w:bidi="hi-IN"/>
          </w:rPr>
          <w:tab/>
          <w:t xml:space="preserve">    </w:t>
        </w:r>
        <w:r w:rsidR="00D22A9D" w:rsidRPr="00140E4F">
          <w:rPr>
            <w:rStyle w:val="Hyperlink"/>
            <w:b w:val="0"/>
            <w:noProof/>
            <w:sz w:val="24"/>
            <w:lang w:val="en-GB"/>
          </w:rPr>
          <w:t>Spare Parts</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_Toc427677988 \h </w:instrText>
        </w:r>
        <w:r w:rsidR="00D22A9D" w:rsidRPr="00140E4F">
          <w:rPr>
            <w:b w:val="0"/>
            <w:noProof/>
            <w:webHidden/>
            <w:sz w:val="24"/>
          </w:rPr>
        </w:r>
        <w:r w:rsidR="00D22A9D" w:rsidRPr="00140E4F">
          <w:rPr>
            <w:b w:val="0"/>
            <w:noProof/>
            <w:webHidden/>
            <w:sz w:val="24"/>
          </w:rPr>
          <w:fldChar w:fldCharType="separate"/>
        </w:r>
        <w:r>
          <w:rPr>
            <w:b w:val="0"/>
            <w:noProof/>
            <w:webHidden/>
            <w:sz w:val="24"/>
          </w:rPr>
          <w:t>2</w:t>
        </w:r>
        <w:r w:rsidR="00D22A9D" w:rsidRPr="00140E4F">
          <w:rPr>
            <w:b w:val="0"/>
            <w:noProof/>
            <w:webHidden/>
            <w:sz w:val="24"/>
          </w:rPr>
          <w:fldChar w:fldCharType="end"/>
        </w:r>
      </w:hyperlink>
    </w:p>
    <w:p w14:paraId="7AFFA0B8" w14:textId="7EE595F5" w:rsidR="00D22A9D" w:rsidRPr="00140E4F" w:rsidRDefault="00D97BB7">
      <w:pPr>
        <w:pStyle w:val="TOC2"/>
        <w:tabs>
          <w:tab w:val="left" w:pos="720"/>
          <w:tab w:val="right" w:leader="dot" w:pos="9016"/>
        </w:tabs>
        <w:rPr>
          <w:b w:val="0"/>
          <w:noProof/>
          <w:snapToGrid/>
          <w:sz w:val="24"/>
          <w:lang w:bidi="hi-IN"/>
        </w:rPr>
      </w:pPr>
      <w:hyperlink w:anchor="_Toc427677994" w:history="1">
        <w:r w:rsidR="00D22A9D" w:rsidRPr="00140E4F">
          <w:rPr>
            <w:rStyle w:val="Hyperlink"/>
            <w:b w:val="0"/>
            <w:noProof/>
            <w:sz w:val="24"/>
            <w:lang w:val="en-GB"/>
          </w:rPr>
          <w:t>4.2.1</w:t>
        </w:r>
        <w:r w:rsidR="00D22A9D" w:rsidRPr="00140E4F">
          <w:rPr>
            <w:b w:val="0"/>
            <w:noProof/>
            <w:snapToGrid/>
            <w:sz w:val="24"/>
            <w:lang w:bidi="hi-IN"/>
          </w:rPr>
          <w:tab/>
        </w:r>
        <w:r w:rsidR="00D22A9D" w:rsidRPr="00140E4F">
          <w:rPr>
            <w:rStyle w:val="Hyperlink"/>
            <w:b w:val="0"/>
            <w:noProof/>
            <w:sz w:val="24"/>
            <w:lang w:val="en-GB"/>
          </w:rPr>
          <w:t>Mandatory Spare Parts</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_Toc427677994 \h </w:instrText>
        </w:r>
        <w:r w:rsidR="00D22A9D" w:rsidRPr="00140E4F">
          <w:rPr>
            <w:b w:val="0"/>
            <w:noProof/>
            <w:webHidden/>
            <w:sz w:val="24"/>
          </w:rPr>
        </w:r>
        <w:r w:rsidR="00D22A9D" w:rsidRPr="00140E4F">
          <w:rPr>
            <w:b w:val="0"/>
            <w:noProof/>
            <w:webHidden/>
            <w:sz w:val="24"/>
          </w:rPr>
          <w:fldChar w:fldCharType="separate"/>
        </w:r>
        <w:r>
          <w:rPr>
            <w:b w:val="0"/>
            <w:noProof/>
            <w:webHidden/>
            <w:sz w:val="24"/>
          </w:rPr>
          <w:t>2</w:t>
        </w:r>
        <w:r w:rsidR="00D22A9D" w:rsidRPr="00140E4F">
          <w:rPr>
            <w:b w:val="0"/>
            <w:noProof/>
            <w:webHidden/>
            <w:sz w:val="24"/>
          </w:rPr>
          <w:fldChar w:fldCharType="end"/>
        </w:r>
      </w:hyperlink>
    </w:p>
    <w:p w14:paraId="3BC59D18" w14:textId="26D6BA5B" w:rsidR="00D22A9D" w:rsidRPr="00140E4F" w:rsidRDefault="00D97BB7">
      <w:pPr>
        <w:pStyle w:val="TOC2"/>
        <w:tabs>
          <w:tab w:val="left" w:pos="720"/>
          <w:tab w:val="right" w:leader="dot" w:pos="9016"/>
        </w:tabs>
        <w:rPr>
          <w:b w:val="0"/>
          <w:noProof/>
          <w:snapToGrid/>
          <w:sz w:val="24"/>
          <w:lang w:bidi="hi-IN"/>
        </w:rPr>
      </w:pPr>
      <w:hyperlink w:anchor="_Toc427678013" w:history="1">
        <w:r w:rsidR="00D22A9D" w:rsidRPr="00140E4F">
          <w:rPr>
            <w:rStyle w:val="Hyperlink"/>
            <w:b w:val="0"/>
            <w:noProof/>
            <w:sz w:val="24"/>
          </w:rPr>
          <w:t>4.2.2</w:t>
        </w:r>
        <w:r w:rsidR="00D22A9D" w:rsidRPr="00140E4F">
          <w:rPr>
            <w:b w:val="0"/>
            <w:noProof/>
            <w:snapToGrid/>
            <w:sz w:val="24"/>
            <w:lang w:bidi="hi-IN"/>
          </w:rPr>
          <w:tab/>
        </w:r>
        <w:r w:rsidR="00D22A9D" w:rsidRPr="00140E4F">
          <w:rPr>
            <w:rStyle w:val="Hyperlink"/>
            <w:b w:val="0"/>
            <w:noProof/>
            <w:sz w:val="24"/>
            <w:lang w:val="en-GB"/>
          </w:rPr>
          <w:t>Recommended Spare Parts List</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_Toc427678013 \h </w:instrText>
        </w:r>
        <w:r w:rsidR="00D22A9D" w:rsidRPr="00140E4F">
          <w:rPr>
            <w:b w:val="0"/>
            <w:noProof/>
            <w:webHidden/>
            <w:sz w:val="24"/>
          </w:rPr>
        </w:r>
        <w:r w:rsidR="00D22A9D" w:rsidRPr="00140E4F">
          <w:rPr>
            <w:b w:val="0"/>
            <w:noProof/>
            <w:webHidden/>
            <w:sz w:val="24"/>
          </w:rPr>
          <w:fldChar w:fldCharType="separate"/>
        </w:r>
        <w:r>
          <w:rPr>
            <w:b w:val="0"/>
            <w:noProof/>
            <w:webHidden/>
            <w:sz w:val="24"/>
          </w:rPr>
          <w:t>2</w:t>
        </w:r>
        <w:r w:rsidR="00D22A9D" w:rsidRPr="00140E4F">
          <w:rPr>
            <w:b w:val="0"/>
            <w:noProof/>
            <w:webHidden/>
            <w:sz w:val="24"/>
          </w:rPr>
          <w:fldChar w:fldCharType="end"/>
        </w:r>
      </w:hyperlink>
    </w:p>
    <w:p w14:paraId="27286B13" w14:textId="28E7BB5D" w:rsidR="00D22A9D" w:rsidRPr="00140E4F" w:rsidRDefault="00D97BB7">
      <w:pPr>
        <w:pStyle w:val="TOC2"/>
        <w:tabs>
          <w:tab w:val="left" w:pos="480"/>
          <w:tab w:val="right" w:leader="dot" w:pos="9016"/>
        </w:tabs>
        <w:rPr>
          <w:b w:val="0"/>
          <w:noProof/>
          <w:snapToGrid/>
          <w:sz w:val="24"/>
          <w:lang w:bidi="hi-IN"/>
        </w:rPr>
      </w:pPr>
      <w:hyperlink w:anchor="_Toc427678014" w:history="1">
        <w:r w:rsidR="00D22A9D" w:rsidRPr="00140E4F">
          <w:rPr>
            <w:rStyle w:val="Hyperlink"/>
            <w:b w:val="0"/>
            <w:noProof/>
            <w:sz w:val="24"/>
            <w:lang w:val="en-GB"/>
          </w:rPr>
          <w:t>4.3</w:t>
        </w:r>
        <w:r w:rsidR="00D22A9D" w:rsidRPr="00140E4F">
          <w:rPr>
            <w:b w:val="0"/>
            <w:noProof/>
            <w:snapToGrid/>
            <w:sz w:val="24"/>
            <w:lang w:bidi="hi-IN"/>
          </w:rPr>
          <w:tab/>
          <w:t xml:space="preserve">    </w:t>
        </w:r>
        <w:r w:rsidR="00D22A9D" w:rsidRPr="00140E4F">
          <w:rPr>
            <w:rStyle w:val="Hyperlink"/>
            <w:b w:val="0"/>
            <w:noProof/>
            <w:sz w:val="24"/>
            <w:lang w:val="en-GB"/>
          </w:rPr>
          <w:t>Miscellaneous Supplies</w:t>
        </w:r>
        <w:r w:rsidR="00D22A9D" w:rsidRPr="00140E4F">
          <w:rPr>
            <w:b w:val="0"/>
            <w:noProof/>
            <w:webHidden/>
            <w:sz w:val="24"/>
          </w:rPr>
          <w:tab/>
        </w:r>
        <w:r w:rsidR="00D22A9D" w:rsidRPr="00140E4F">
          <w:rPr>
            <w:b w:val="0"/>
            <w:noProof/>
            <w:webHidden/>
            <w:sz w:val="24"/>
          </w:rPr>
          <w:fldChar w:fldCharType="begin"/>
        </w:r>
        <w:r w:rsidR="00D22A9D" w:rsidRPr="00140E4F">
          <w:rPr>
            <w:b w:val="0"/>
            <w:noProof/>
            <w:webHidden/>
            <w:sz w:val="24"/>
          </w:rPr>
          <w:instrText xml:space="preserve"> PAGEREF _Toc427678014 \h </w:instrText>
        </w:r>
        <w:r w:rsidR="00D22A9D" w:rsidRPr="00140E4F">
          <w:rPr>
            <w:b w:val="0"/>
            <w:noProof/>
            <w:webHidden/>
            <w:sz w:val="24"/>
          </w:rPr>
        </w:r>
        <w:r w:rsidR="00D22A9D" w:rsidRPr="00140E4F">
          <w:rPr>
            <w:b w:val="0"/>
            <w:noProof/>
            <w:webHidden/>
            <w:sz w:val="24"/>
          </w:rPr>
          <w:fldChar w:fldCharType="separate"/>
        </w:r>
        <w:r>
          <w:rPr>
            <w:b w:val="0"/>
            <w:noProof/>
            <w:webHidden/>
            <w:sz w:val="24"/>
          </w:rPr>
          <w:t>4</w:t>
        </w:r>
        <w:r w:rsidR="00D22A9D" w:rsidRPr="00140E4F">
          <w:rPr>
            <w:b w:val="0"/>
            <w:noProof/>
            <w:webHidden/>
            <w:sz w:val="24"/>
          </w:rPr>
          <w:fldChar w:fldCharType="end"/>
        </w:r>
      </w:hyperlink>
    </w:p>
    <w:p w14:paraId="54A08B12" w14:textId="77777777" w:rsidR="00A753A2" w:rsidRPr="00140E4F" w:rsidRDefault="00A753A2" w:rsidP="00752C22">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center"/>
        <w:rPr>
          <w:rStyle w:val="Hyperlink"/>
          <w:bCs/>
          <w:noProof/>
          <w:sz w:val="22"/>
          <w:szCs w:val="22"/>
        </w:rPr>
      </w:pPr>
      <w:r w:rsidRPr="00140E4F">
        <w:rPr>
          <w:rStyle w:val="Hyperlink"/>
          <w:rFonts w:ascii="Times New Roman" w:hAnsi="Times New Roman"/>
          <w:bCs/>
          <w:noProof/>
          <w:szCs w:val="24"/>
        </w:rPr>
        <w:fldChar w:fldCharType="end"/>
      </w:r>
    </w:p>
    <w:p w14:paraId="2E042335" w14:textId="77777777" w:rsidR="000D747E" w:rsidRPr="00140E4F" w:rsidRDefault="00A753A2" w:rsidP="007B639D">
      <w:pPr>
        <w:pStyle w:val="TOC3"/>
        <w:rPr>
          <w:rStyle w:val="Hyperlink"/>
          <w:noProof/>
          <w:sz w:val="22"/>
          <w:szCs w:val="22"/>
        </w:rPr>
      </w:pPr>
      <w:r w:rsidRPr="00140E4F">
        <w:rPr>
          <w:rStyle w:val="Hyperlink"/>
          <w:noProof/>
          <w:sz w:val="22"/>
          <w:szCs w:val="22"/>
        </w:rPr>
        <w:br w:type="page"/>
      </w:r>
      <w:bookmarkStart w:id="1" w:name="_Toc223422577"/>
    </w:p>
    <w:p w14:paraId="6FC770C8" w14:textId="77777777" w:rsidR="003B5FEA" w:rsidRPr="00140E4F" w:rsidRDefault="007920EA" w:rsidP="007B639D">
      <w:pPr>
        <w:pStyle w:val="TOC3"/>
        <w:rPr>
          <w:rStyle w:val="HeadingFont"/>
          <w:bCs w:val="0"/>
        </w:rPr>
      </w:pPr>
      <w:r w:rsidRPr="00140E4F">
        <w:rPr>
          <w:rStyle w:val="HeadingFont"/>
          <w:bCs w:val="0"/>
        </w:rPr>
        <w:lastRenderedPageBreak/>
        <w:t xml:space="preserve">Section </w:t>
      </w:r>
      <w:r w:rsidR="007B639D" w:rsidRPr="00140E4F">
        <w:rPr>
          <w:rStyle w:val="HeadingFont"/>
          <w:bCs w:val="0"/>
        </w:rPr>
        <w:t>–</w:t>
      </w:r>
      <w:r w:rsidRPr="00140E4F">
        <w:rPr>
          <w:rStyle w:val="HeadingFont"/>
          <w:bCs w:val="0"/>
        </w:rPr>
        <w:t xml:space="preserve"> 4</w:t>
      </w:r>
      <w:bookmarkEnd w:id="0"/>
      <w:bookmarkEnd w:id="1"/>
    </w:p>
    <w:p w14:paraId="513EA244" w14:textId="77777777" w:rsidR="007B639D" w:rsidRPr="00140E4F" w:rsidRDefault="007B639D" w:rsidP="007B639D">
      <w:pPr>
        <w:rPr>
          <w:lang w:val="en-GB"/>
        </w:rPr>
      </w:pPr>
    </w:p>
    <w:p w14:paraId="6AE3DD0C" w14:textId="77777777" w:rsidR="003B5FEA" w:rsidRPr="00140E4F" w:rsidRDefault="00D310DE" w:rsidP="00D310DE">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center"/>
        <w:rPr>
          <w:rFonts w:ascii="Arial" w:hAnsi="Arial"/>
          <w:sz w:val="20"/>
          <w:lang w:val="en-GB"/>
        </w:rPr>
      </w:pPr>
      <w:r w:rsidRPr="00140E4F">
        <w:rPr>
          <w:rFonts w:ascii="Times New Roman" w:hAnsi="Times New Roman"/>
          <w:b/>
          <w:bCs/>
          <w:sz w:val="26"/>
          <w:szCs w:val="26"/>
          <w:lang w:val="en-GB"/>
        </w:rPr>
        <w:t>Support Services</w:t>
      </w:r>
      <w:r>
        <w:rPr>
          <w:rFonts w:ascii="Times New Roman" w:hAnsi="Times New Roman"/>
          <w:b/>
          <w:bCs/>
          <w:sz w:val="26"/>
          <w:szCs w:val="26"/>
          <w:lang w:val="en-GB"/>
        </w:rPr>
        <w:t xml:space="preserve"> &amp; Documentation</w:t>
      </w:r>
    </w:p>
    <w:p w14:paraId="42A4071A" w14:textId="77777777" w:rsidR="00204C6E" w:rsidRPr="00140E4F" w:rsidRDefault="00204C6E" w:rsidP="00204C6E">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29B14019" w14:textId="77777777" w:rsidR="00D47E55" w:rsidRPr="00140E4F" w:rsidRDefault="003B5FEA"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This section describes the requirements for Contractor</w:t>
      </w:r>
      <w:r w:rsidRPr="00140E4F">
        <w:rPr>
          <w:rFonts w:ascii="Times New Roman" w:hAnsi="Times New Roman"/>
          <w:lang w:val="en-GB"/>
        </w:rPr>
        <w:noBreakHyphen/>
        <w:t xml:space="preserve">supplied  support services </w:t>
      </w:r>
      <w:r w:rsidR="00D310DE">
        <w:rPr>
          <w:rFonts w:ascii="Times New Roman" w:hAnsi="Times New Roman"/>
          <w:lang w:val="en-GB"/>
        </w:rPr>
        <w:t xml:space="preserve">and list of documents </w:t>
      </w:r>
      <w:r w:rsidRPr="00140E4F">
        <w:rPr>
          <w:rFonts w:ascii="Times New Roman" w:hAnsi="Times New Roman"/>
          <w:lang w:val="en-GB"/>
        </w:rPr>
        <w:t>of the fibre optic cabl</w:t>
      </w:r>
      <w:r w:rsidR="00D47E55" w:rsidRPr="00140E4F">
        <w:rPr>
          <w:rFonts w:ascii="Times New Roman" w:hAnsi="Times New Roman"/>
          <w:lang w:val="en-GB"/>
        </w:rPr>
        <w:t>e</w:t>
      </w:r>
      <w:r w:rsidRPr="00140E4F">
        <w:rPr>
          <w:rFonts w:ascii="Times New Roman" w:hAnsi="Times New Roman"/>
          <w:lang w:val="en-GB"/>
        </w:rPr>
        <w:t xml:space="preserve"> system</w:t>
      </w:r>
      <w:r w:rsidR="00D7329D" w:rsidRPr="00140E4F">
        <w:rPr>
          <w:rFonts w:ascii="Times New Roman" w:hAnsi="Times New Roman"/>
          <w:lang w:val="en-GB"/>
        </w:rPr>
        <w:t>.</w:t>
      </w:r>
      <w:r w:rsidRPr="00140E4F">
        <w:rPr>
          <w:rFonts w:ascii="Times New Roman" w:hAnsi="Times New Roman"/>
          <w:lang w:val="en-GB"/>
        </w:rPr>
        <w:t xml:space="preserve"> </w:t>
      </w:r>
      <w:r w:rsidR="00D47E55" w:rsidRPr="00140E4F">
        <w:rPr>
          <w:rFonts w:ascii="Times New Roman" w:hAnsi="Times New Roman"/>
          <w:lang w:val="en-GB"/>
        </w:rPr>
        <w:t>The intent of the support program is to ensure for operation, maintenance and expansion of the system.</w:t>
      </w:r>
    </w:p>
    <w:p w14:paraId="0FF4B5C8" w14:textId="77777777" w:rsidR="003B5FEA" w:rsidRPr="00140E4F" w:rsidRDefault="003B5FEA">
      <w:pPr>
        <w:pStyle w:val="Heading2"/>
        <w:numPr>
          <w:ilvl w:val="1"/>
          <w:numId w:val="2"/>
        </w:numPr>
        <w:rPr>
          <w:rFonts w:ascii="Times New Roman" w:hAnsi="Times New Roman"/>
          <w:b w:val="0"/>
          <w:sz w:val="24"/>
          <w:lang w:val="en-GB"/>
        </w:rPr>
      </w:pPr>
      <w:bookmarkStart w:id="2" w:name="_Toc231365497"/>
      <w:bookmarkStart w:id="3" w:name="_Toc231787787"/>
      <w:bookmarkStart w:id="4" w:name="_Toc231365498"/>
      <w:bookmarkStart w:id="5" w:name="_Toc231787788"/>
      <w:bookmarkStart w:id="6" w:name="_Toc231365499"/>
      <w:bookmarkStart w:id="7" w:name="_Toc231787789"/>
      <w:bookmarkStart w:id="8" w:name="_Toc231365500"/>
      <w:bookmarkStart w:id="9" w:name="_Toc231787790"/>
      <w:bookmarkStart w:id="10" w:name="_Toc231365502"/>
      <w:bookmarkStart w:id="11" w:name="_Toc231787792"/>
      <w:bookmarkStart w:id="12" w:name="_Toc231365504"/>
      <w:bookmarkStart w:id="13" w:name="_Toc231787794"/>
      <w:bookmarkStart w:id="14" w:name="_Toc231365510"/>
      <w:bookmarkStart w:id="15" w:name="_Toc231787800"/>
      <w:bookmarkStart w:id="16" w:name="_Toc231365511"/>
      <w:bookmarkStart w:id="17" w:name="_Toc231787801"/>
      <w:bookmarkStart w:id="18" w:name="_Toc4276779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40E4F">
        <w:rPr>
          <w:rStyle w:val="HeadingFont"/>
          <w:b/>
          <w:lang w:val="en-GB"/>
        </w:rPr>
        <w:t>Support Services</w:t>
      </w:r>
      <w:bookmarkEnd w:id="18"/>
    </w:p>
    <w:p w14:paraId="39EE8410" w14:textId="77777777" w:rsidR="003B5FEA" w:rsidRPr="00140E4F" w:rsidRDefault="003B5FEA">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p>
    <w:p w14:paraId="0E4D1B74" w14:textId="77777777" w:rsidR="00D47E55" w:rsidRPr="00140E4F" w:rsidRDefault="00D47E55" w:rsidP="00D47E55">
      <w:pPr>
        <w:tabs>
          <w:tab w:val="left" w:pos="-9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 xml:space="preserve">Throughout design, implementation, factory testing, and site testing, the Contractor shall supply consulting assistance, as required by the Employer. </w:t>
      </w:r>
    </w:p>
    <w:p w14:paraId="3F22E91D" w14:textId="77777777" w:rsidR="003B5FEA" w:rsidRPr="00140E4F" w:rsidRDefault="003B5FEA" w:rsidP="00894842">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3955CB50" w14:textId="77777777" w:rsidR="003B5FEA" w:rsidRPr="00140E4F" w:rsidRDefault="003B5FEA" w:rsidP="00B129D1">
      <w:pPr>
        <w:pStyle w:val="Heading2"/>
        <w:numPr>
          <w:ilvl w:val="2"/>
          <w:numId w:val="2"/>
        </w:numPr>
        <w:rPr>
          <w:rFonts w:ascii="Times New Roman" w:hAnsi="Times New Roman"/>
          <w:bCs/>
          <w:sz w:val="24"/>
          <w:lang w:val="en-GB"/>
        </w:rPr>
      </w:pPr>
      <w:bookmarkStart w:id="19" w:name="_Toc427677986"/>
      <w:bookmarkStart w:id="20" w:name="_Toc427677987"/>
      <w:bookmarkEnd w:id="19"/>
      <w:r w:rsidRPr="00140E4F">
        <w:rPr>
          <w:rStyle w:val="HeadingFont"/>
          <w:b/>
          <w:lang w:val="en-GB"/>
        </w:rPr>
        <w:t>Technical Support</w:t>
      </w:r>
      <w:bookmarkEnd w:id="20"/>
    </w:p>
    <w:p w14:paraId="2B65845F" w14:textId="77777777" w:rsidR="003B5FEA" w:rsidRPr="00140E4F" w:rsidRDefault="003B5FEA">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Arial" w:hAnsi="Arial"/>
          <w:sz w:val="20"/>
          <w:lang w:val="en-GB"/>
        </w:rPr>
      </w:pPr>
    </w:p>
    <w:p w14:paraId="7093EED9" w14:textId="77777777" w:rsidR="003B5FEA" w:rsidRPr="00140E4F" w:rsidRDefault="003B5FEA" w:rsidP="0012113B">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 xml:space="preserve">Consultation with Contractor's technical support personnel shall be readily available on a short-term/long-term basis to assist the </w:t>
      </w:r>
      <w:r w:rsidR="0012113B" w:rsidRPr="00140E4F">
        <w:rPr>
          <w:rFonts w:ascii="Times New Roman" w:hAnsi="Times New Roman"/>
          <w:lang w:val="en-GB"/>
        </w:rPr>
        <w:t xml:space="preserve">Employer personnel in maintaining OPGW cable &amp; associated items </w:t>
      </w:r>
      <w:r w:rsidRPr="00140E4F">
        <w:rPr>
          <w:rFonts w:ascii="Times New Roman" w:hAnsi="Times New Roman"/>
          <w:lang w:val="en-GB"/>
        </w:rPr>
        <w:t>upon expiration of the warranty period. The Contractor shall include in their offer(s), a proposal for ensuring continued technical support as stated above.</w:t>
      </w:r>
    </w:p>
    <w:p w14:paraId="763EFFD4" w14:textId="77777777" w:rsidR="00D47E55" w:rsidRPr="00140E4F" w:rsidRDefault="00D47E55" w:rsidP="0012113B">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69E951BD" w14:textId="36E45C86" w:rsidR="00D47E55" w:rsidRPr="00140E4F" w:rsidRDefault="00D47E55" w:rsidP="00D47E55">
      <w:pPr>
        <w:pStyle w:val="Heading2"/>
        <w:numPr>
          <w:ilvl w:val="1"/>
          <w:numId w:val="2"/>
        </w:numPr>
        <w:rPr>
          <w:rFonts w:ascii="Times New Roman" w:hAnsi="Times New Roman"/>
          <w:bCs/>
          <w:sz w:val="24"/>
          <w:lang w:val="en-GB"/>
        </w:rPr>
      </w:pPr>
      <w:bookmarkStart w:id="21" w:name="_Toc391288744"/>
      <w:bookmarkStart w:id="22" w:name="_Toc427677988"/>
      <w:bookmarkStart w:id="23" w:name="_Toc257019014"/>
      <w:r w:rsidRPr="00140E4F">
        <w:rPr>
          <w:rStyle w:val="HeadingFont"/>
          <w:b/>
          <w:bCs/>
          <w:szCs w:val="24"/>
          <w:lang w:val="en-GB"/>
        </w:rPr>
        <w:t>Spare Parts</w:t>
      </w:r>
      <w:bookmarkEnd w:id="21"/>
      <w:bookmarkEnd w:id="22"/>
      <w:r w:rsidR="004F6EBB">
        <w:rPr>
          <w:rStyle w:val="HeadingFont"/>
          <w:b/>
          <w:bCs/>
          <w:szCs w:val="24"/>
          <w:lang w:val="en-GB"/>
        </w:rPr>
        <w:t xml:space="preserve"> </w:t>
      </w:r>
      <w:r w:rsidR="004F6EBB" w:rsidRPr="00140E4F">
        <w:rPr>
          <w:rStyle w:val="HeadingFont"/>
          <w:b/>
          <w:bCs/>
          <w:szCs w:val="24"/>
          <w:lang w:val="en-GB"/>
        </w:rPr>
        <w:t>and Test Equipment</w:t>
      </w:r>
      <w:bookmarkEnd w:id="23"/>
    </w:p>
    <w:p w14:paraId="36F1A4E4" w14:textId="77777777" w:rsidR="00D47E55" w:rsidRPr="00140E4F" w:rsidRDefault="00D47E55" w:rsidP="00D47E55">
      <w:pPr>
        <w:tabs>
          <w:tab w:val="num" w:pos="36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6F4F8183" w14:textId="77777777" w:rsidR="00D47E55" w:rsidRPr="00140E4F" w:rsidRDefault="00D47E55" w:rsidP="00D22A9D">
      <w:pPr>
        <w:tabs>
          <w:tab w:val="num" w:pos="36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The spare parts and test equipment shall be provided for each subsystem as described below.</w:t>
      </w:r>
    </w:p>
    <w:p w14:paraId="582871C1"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22A0D9FF" w14:textId="77777777" w:rsidR="003B5FEA" w:rsidRPr="00140E4F" w:rsidRDefault="003B5FEA" w:rsidP="0012113B">
      <w:pPr>
        <w:pStyle w:val="Heading2"/>
        <w:numPr>
          <w:ilvl w:val="2"/>
          <w:numId w:val="2"/>
        </w:numPr>
        <w:rPr>
          <w:b w:val="0"/>
          <w:bCs/>
          <w:lang w:val="en-GB"/>
        </w:rPr>
      </w:pPr>
      <w:bookmarkStart w:id="24" w:name="_Toc427677989"/>
      <w:bookmarkStart w:id="25" w:name="_Toc426549937"/>
      <w:bookmarkStart w:id="26" w:name="_Toc426550010"/>
      <w:bookmarkStart w:id="27" w:name="_Toc427677990"/>
      <w:bookmarkStart w:id="28" w:name="_Toc426549938"/>
      <w:bookmarkStart w:id="29" w:name="_Toc426550011"/>
      <w:bookmarkStart w:id="30" w:name="_Toc427677991"/>
      <w:bookmarkStart w:id="31" w:name="_Toc426549940"/>
      <w:bookmarkStart w:id="32" w:name="_Toc426550013"/>
      <w:bookmarkStart w:id="33" w:name="_Toc427677993"/>
      <w:bookmarkStart w:id="34" w:name="_Toc231365516"/>
      <w:bookmarkStart w:id="35" w:name="_Toc231787806"/>
      <w:bookmarkStart w:id="36" w:name="_Toc426550014"/>
      <w:bookmarkStart w:id="37" w:name="_Toc427677994"/>
      <w:bookmarkEnd w:id="24"/>
      <w:bookmarkEnd w:id="25"/>
      <w:bookmarkEnd w:id="26"/>
      <w:bookmarkEnd w:id="27"/>
      <w:bookmarkEnd w:id="28"/>
      <w:bookmarkEnd w:id="29"/>
      <w:bookmarkEnd w:id="30"/>
      <w:bookmarkEnd w:id="31"/>
      <w:bookmarkEnd w:id="32"/>
      <w:bookmarkEnd w:id="33"/>
      <w:bookmarkEnd w:id="34"/>
      <w:bookmarkEnd w:id="35"/>
      <w:r w:rsidRPr="00140E4F">
        <w:rPr>
          <w:rStyle w:val="HeadingFont"/>
          <w:b/>
          <w:bCs/>
          <w:lang w:val="en-GB"/>
        </w:rPr>
        <w:t xml:space="preserve">Mandatory Spare </w:t>
      </w:r>
      <w:bookmarkEnd w:id="36"/>
      <w:bookmarkEnd w:id="37"/>
    </w:p>
    <w:p w14:paraId="0FD7E029" w14:textId="77777777" w:rsidR="003B5FEA" w:rsidRPr="00140E4F" w:rsidRDefault="003B5FEA">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Arial" w:hAnsi="Arial"/>
          <w:sz w:val="20"/>
          <w:lang w:val="en-GB"/>
        </w:rPr>
      </w:pPr>
    </w:p>
    <w:p w14:paraId="67BF342C" w14:textId="72BA6567" w:rsidR="003B5FEA" w:rsidRPr="00140E4F" w:rsidRDefault="003B5FEA" w:rsidP="00D8402E">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r w:rsidRPr="00140E4F">
        <w:rPr>
          <w:rFonts w:ascii="Times New Roman" w:hAnsi="Times New Roman"/>
          <w:lang w:val="en-GB"/>
        </w:rPr>
        <w:t xml:space="preserve">The mandatory spare </w:t>
      </w:r>
      <w:r w:rsidR="00583380" w:rsidRPr="00140E4F">
        <w:rPr>
          <w:rFonts w:ascii="Times New Roman" w:hAnsi="Times New Roman"/>
          <w:lang w:val="en-GB"/>
        </w:rPr>
        <w:t xml:space="preserve"> BoQ </w:t>
      </w:r>
      <w:r w:rsidRPr="00140E4F">
        <w:rPr>
          <w:rFonts w:ascii="Times New Roman" w:hAnsi="Times New Roman"/>
          <w:lang w:val="en-GB"/>
        </w:rPr>
        <w:t>represents the minimum spares the Contractor shall be required to supply.</w:t>
      </w:r>
    </w:p>
    <w:p w14:paraId="2D416D6D" w14:textId="77777777" w:rsidR="00963331" w:rsidRPr="00140E4F" w:rsidRDefault="00963331" w:rsidP="00D8402E">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p>
    <w:p w14:paraId="420FC896" w14:textId="7975C297" w:rsidR="00D47E55" w:rsidRPr="00140E4F" w:rsidRDefault="00D47E55" w:rsidP="00D47E55">
      <w:pPr>
        <w:pStyle w:val="Heading2"/>
        <w:numPr>
          <w:ilvl w:val="2"/>
          <w:numId w:val="2"/>
        </w:numPr>
        <w:rPr>
          <w:rStyle w:val="HeadingFont"/>
          <w:b/>
        </w:rPr>
      </w:pPr>
      <w:bookmarkStart w:id="38" w:name="_Toc427677995"/>
      <w:bookmarkStart w:id="39" w:name="_Toc427677996"/>
      <w:bookmarkStart w:id="40" w:name="_Toc427677998"/>
      <w:bookmarkStart w:id="41" w:name="_Toc427677999"/>
      <w:bookmarkStart w:id="42" w:name="_Toc427678000"/>
      <w:bookmarkStart w:id="43" w:name="_Toc427678001"/>
      <w:bookmarkStart w:id="44" w:name="_Toc427678003"/>
      <w:bookmarkStart w:id="45" w:name="_Toc427678008"/>
      <w:bookmarkStart w:id="46" w:name="_Toc427678010"/>
      <w:bookmarkStart w:id="47" w:name="_Toc427678011"/>
      <w:bookmarkStart w:id="48" w:name="_Toc427678012"/>
      <w:bookmarkStart w:id="49" w:name="_Toc257019016"/>
      <w:bookmarkStart w:id="50" w:name="_Toc391288746"/>
      <w:bookmarkStart w:id="51" w:name="_Toc427678013"/>
      <w:bookmarkEnd w:id="38"/>
      <w:bookmarkEnd w:id="39"/>
      <w:bookmarkEnd w:id="40"/>
      <w:bookmarkEnd w:id="41"/>
      <w:bookmarkEnd w:id="42"/>
      <w:bookmarkEnd w:id="43"/>
      <w:bookmarkEnd w:id="44"/>
      <w:bookmarkEnd w:id="45"/>
      <w:bookmarkEnd w:id="46"/>
      <w:bookmarkEnd w:id="47"/>
      <w:bookmarkEnd w:id="48"/>
      <w:r w:rsidRPr="00140E4F">
        <w:rPr>
          <w:rStyle w:val="HeadingFont"/>
          <w:b/>
          <w:lang w:val="en-GB"/>
        </w:rPr>
        <w:t>Recommended Spare Parts List</w:t>
      </w:r>
      <w:bookmarkEnd w:id="49"/>
      <w:bookmarkEnd w:id="50"/>
      <w:bookmarkEnd w:id="51"/>
    </w:p>
    <w:p w14:paraId="728F0219"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hanging="1680"/>
        <w:rPr>
          <w:rFonts w:ascii="Times New Roman" w:hAnsi="Times New Roman"/>
          <w:lang w:val="en-GB"/>
        </w:rPr>
      </w:pPr>
    </w:p>
    <w:p w14:paraId="73507097"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The bidder shall propose a comprehensive spare parts strategy. The intent of the spare parts strategy is to ensure a readiness against unforeseen cabling system breakdowns, and to carry out replacement maintenance of susceptible or failed components. Consistent with the proposed spare parts strategy, the bidder shall provide a list of “Recommended Spare Parts”, which may be required over and above the spares listed in Mandatory Spare parts list to support the fibre optic cabling system during a one-year period. This list of spares shall be called the "Recommended Spare Parts List".</w:t>
      </w:r>
    </w:p>
    <w:p w14:paraId="6FFC4644"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p>
    <w:p w14:paraId="3C2090D2" w14:textId="77777777" w:rsidR="00D47E55" w:rsidRPr="00140E4F" w:rsidRDefault="00D47E55" w:rsidP="00212E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The Recommended spare parts list shall not be considered for evaluation and shall be included in the final scope of supply. The Bid shall include the following minimum information for the recommended spare parts:</w:t>
      </w:r>
    </w:p>
    <w:p w14:paraId="48609457"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3C27B575"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Original manufacturer and part number</w:t>
      </w:r>
    </w:p>
    <w:p w14:paraId="5A6919E7"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Name and Description</w:t>
      </w:r>
    </w:p>
    <w:p w14:paraId="0D1388F0"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Number of units in each set</w:t>
      </w:r>
    </w:p>
    <w:p w14:paraId="417926BF"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Total number of sets to be provided</w:t>
      </w:r>
    </w:p>
    <w:p w14:paraId="5FD032C5"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5138910C" w14:textId="77777777" w:rsidR="00D47E55" w:rsidRPr="00140E4F" w:rsidRDefault="00D47E55" w:rsidP="00140E4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 xml:space="preserve">The unit as well as set prices shall be provided in the appropriate Bid Price Schedule. </w:t>
      </w:r>
    </w:p>
    <w:p w14:paraId="02215F44" w14:textId="77777777" w:rsidR="00D7410C" w:rsidRPr="00140E4F" w:rsidRDefault="00D7410C"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p>
    <w:p w14:paraId="55506860" w14:textId="251E5E6C" w:rsidR="00D7410C" w:rsidRPr="00140E4F" w:rsidRDefault="00D7410C" w:rsidP="00D7410C">
      <w:pPr>
        <w:numPr>
          <w:ilvl w:val="2"/>
          <w:numId w:val="1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line="240" w:lineRule="exact"/>
        <w:ind w:hanging="450"/>
        <w:outlineLvl w:val="1"/>
        <w:rPr>
          <w:rFonts w:ascii="Times New Roman" w:hAnsi="Times New Roman"/>
          <w:lang w:val="en-GB"/>
        </w:rPr>
      </w:pPr>
      <w:bookmarkStart w:id="52" w:name="_Toc257019017"/>
      <w:bookmarkStart w:id="53" w:name="_Toc423437872"/>
      <w:r w:rsidRPr="00140E4F">
        <w:rPr>
          <w:rStyle w:val="HeadingFont"/>
          <w:szCs w:val="24"/>
          <w:lang w:val="en-GB"/>
        </w:rPr>
        <w:t>Test Equipment</w:t>
      </w:r>
      <w:bookmarkEnd w:id="52"/>
      <w:bookmarkEnd w:id="53"/>
      <w:r w:rsidRPr="00140E4F">
        <w:rPr>
          <w:rStyle w:val="HeadingFont"/>
          <w:szCs w:val="24"/>
          <w:lang w:val="en-GB"/>
        </w:rPr>
        <w:t xml:space="preserve"> </w:t>
      </w:r>
      <w:r w:rsidRPr="00140E4F">
        <w:rPr>
          <w:rFonts w:ascii="Times New Roman" w:hAnsi="Times New Roman"/>
          <w:szCs w:val="24"/>
          <w:lang w:val="en-GB"/>
        </w:rPr>
        <w:t>(as required if specified in BoQ)</w:t>
      </w:r>
    </w:p>
    <w:p w14:paraId="08C11F52" w14:textId="77777777" w:rsidR="00D7410C" w:rsidRPr="00140E4F" w:rsidRDefault="00D7410C" w:rsidP="00D7410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73DB3B3E" w14:textId="77777777" w:rsidR="00D7410C" w:rsidRPr="00140E4F" w:rsidRDefault="00583380" w:rsidP="00D7410C">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M</w:t>
      </w:r>
      <w:r w:rsidR="00D7410C" w:rsidRPr="00140E4F">
        <w:rPr>
          <w:rFonts w:ascii="Times New Roman" w:hAnsi="Times New Roman"/>
          <w:lang w:val="en-GB"/>
        </w:rPr>
        <w:t>andatory test equipment requirements</w:t>
      </w:r>
      <w:r w:rsidRPr="00140E4F">
        <w:rPr>
          <w:rFonts w:ascii="Times New Roman" w:hAnsi="Times New Roman"/>
          <w:lang w:val="en-GB"/>
        </w:rPr>
        <w:t xml:space="preserve"> has been specified in the BoQ</w:t>
      </w:r>
      <w:r w:rsidR="00D7410C" w:rsidRPr="00140E4F">
        <w:rPr>
          <w:rFonts w:ascii="Times New Roman" w:hAnsi="Times New Roman"/>
          <w:lang w:val="en-GB"/>
        </w:rPr>
        <w:t>. The parameters / features of the mandatory equipments are enumerated in Table 4.1 below:</w:t>
      </w:r>
      <w:bookmarkStart w:id="54" w:name="_Toc391288622"/>
      <w:bookmarkStart w:id="55" w:name="_Toc391288749"/>
      <w:bookmarkEnd w:id="54"/>
      <w:bookmarkEnd w:id="55"/>
    </w:p>
    <w:p w14:paraId="3C7CAB0A" w14:textId="77777777" w:rsidR="00D7410C" w:rsidRPr="00140E4F" w:rsidRDefault="00D7410C" w:rsidP="00D7410C">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tbl>
      <w:tblPr>
        <w:tblW w:w="9252" w:type="dxa"/>
        <w:jc w:val="center"/>
        <w:tblLayout w:type="fixed"/>
        <w:tblCellMar>
          <w:left w:w="0" w:type="dxa"/>
          <w:right w:w="0" w:type="dxa"/>
        </w:tblCellMar>
        <w:tblLook w:val="0000" w:firstRow="0" w:lastRow="0" w:firstColumn="0" w:lastColumn="0" w:noHBand="0" w:noVBand="0"/>
      </w:tblPr>
      <w:tblGrid>
        <w:gridCol w:w="743"/>
        <w:gridCol w:w="4230"/>
        <w:gridCol w:w="4279"/>
      </w:tblGrid>
      <w:tr w:rsidR="00D7410C" w:rsidRPr="00140E4F" w14:paraId="2EC07F37" w14:textId="77777777" w:rsidTr="0030325D">
        <w:trPr>
          <w:cantSplit/>
          <w:trHeight w:val="398"/>
          <w:jc w:val="center"/>
        </w:trPr>
        <w:tc>
          <w:tcPr>
            <w:tcW w:w="9252" w:type="dxa"/>
            <w:gridSpan w:val="3"/>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BA7FAB" w14:textId="77777777" w:rsidR="00D7410C" w:rsidRPr="00140E4F" w:rsidRDefault="00D7410C" w:rsidP="0030325D">
            <w:pPr>
              <w:ind w:right="80"/>
              <w:jc w:val="center"/>
              <w:rPr>
                <w:rFonts w:ascii="Times New Roman" w:hAnsi="Times New Roman"/>
                <w:b/>
                <w:bCs/>
              </w:rPr>
            </w:pPr>
            <w:r w:rsidRPr="00140E4F">
              <w:rPr>
                <w:rFonts w:ascii="Times New Roman" w:hAnsi="Times New Roman"/>
                <w:b/>
                <w:bCs/>
              </w:rPr>
              <w:t>Table 4.1</w:t>
            </w:r>
            <w:bookmarkStart w:id="56" w:name="_Toc391288624"/>
            <w:bookmarkStart w:id="57" w:name="_Toc391288751"/>
            <w:bookmarkEnd w:id="56"/>
            <w:bookmarkEnd w:id="57"/>
          </w:p>
        </w:tc>
        <w:bookmarkStart w:id="58" w:name="_Toc391288625"/>
        <w:bookmarkStart w:id="59" w:name="_Toc391288752"/>
        <w:bookmarkEnd w:id="58"/>
        <w:bookmarkEnd w:id="59"/>
      </w:tr>
      <w:tr w:rsidR="00D7410C" w:rsidRPr="00140E4F" w14:paraId="2D0D700B" w14:textId="77777777" w:rsidTr="0030325D">
        <w:trPr>
          <w:cantSplit/>
          <w:trHeight w:val="425"/>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DD2E62" w14:textId="77777777" w:rsidR="00D7410C" w:rsidRPr="00140E4F" w:rsidRDefault="00D7410C" w:rsidP="0030325D">
            <w:pPr>
              <w:jc w:val="center"/>
              <w:rPr>
                <w:rFonts w:ascii="Times New Roman" w:hAnsi="Times New Roman"/>
                <w:b/>
                <w:bCs/>
              </w:rPr>
            </w:pPr>
            <w:r w:rsidRPr="00140E4F">
              <w:rPr>
                <w:rFonts w:ascii="Times New Roman" w:hAnsi="Times New Roman"/>
                <w:b/>
                <w:bCs/>
              </w:rPr>
              <w:t>S.No.</w:t>
            </w:r>
            <w:bookmarkStart w:id="60" w:name="_Toc391288626"/>
            <w:bookmarkStart w:id="61" w:name="_Toc391288753"/>
            <w:bookmarkEnd w:id="60"/>
            <w:bookmarkEnd w:id="61"/>
          </w:p>
        </w:tc>
        <w:tc>
          <w:tcPr>
            <w:tcW w:w="42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549316E" w14:textId="77777777" w:rsidR="00D7410C" w:rsidRPr="00140E4F" w:rsidRDefault="00D7410C" w:rsidP="0030325D">
            <w:pPr>
              <w:ind w:right="80"/>
              <w:jc w:val="center"/>
              <w:rPr>
                <w:rFonts w:ascii="Times New Roman" w:hAnsi="Times New Roman"/>
                <w:b/>
                <w:bCs/>
              </w:rPr>
            </w:pPr>
            <w:r w:rsidRPr="00140E4F">
              <w:rPr>
                <w:rFonts w:ascii="Times New Roman" w:hAnsi="Times New Roman"/>
                <w:b/>
                <w:bCs/>
              </w:rPr>
              <w:t>Test equipment</w:t>
            </w:r>
            <w:bookmarkStart w:id="62" w:name="_Toc391288627"/>
            <w:bookmarkStart w:id="63" w:name="_Toc391288754"/>
            <w:bookmarkEnd w:id="62"/>
            <w:bookmarkEnd w:id="63"/>
          </w:p>
        </w:tc>
        <w:tc>
          <w:tcPr>
            <w:tcW w:w="4279" w:type="dxa"/>
            <w:tcBorders>
              <w:top w:val="single" w:sz="4" w:space="0" w:color="auto"/>
              <w:left w:val="nil"/>
              <w:bottom w:val="single" w:sz="4" w:space="0" w:color="auto"/>
              <w:right w:val="single" w:sz="4" w:space="0" w:color="auto"/>
            </w:tcBorders>
            <w:vAlign w:val="center"/>
          </w:tcPr>
          <w:p w14:paraId="03FA1BE9" w14:textId="77777777" w:rsidR="00D7410C" w:rsidRPr="00140E4F" w:rsidRDefault="00D7410C" w:rsidP="0030325D">
            <w:pPr>
              <w:ind w:right="80"/>
              <w:jc w:val="center"/>
              <w:rPr>
                <w:rFonts w:ascii="Times New Roman" w:hAnsi="Times New Roman"/>
                <w:b/>
                <w:bCs/>
              </w:rPr>
            </w:pPr>
            <w:r w:rsidRPr="00140E4F">
              <w:rPr>
                <w:rFonts w:ascii="Times New Roman" w:hAnsi="Times New Roman"/>
                <w:b/>
                <w:bCs/>
              </w:rPr>
              <w:t>Parameter</w:t>
            </w:r>
            <w:bookmarkStart w:id="64" w:name="_Toc391288628"/>
            <w:bookmarkStart w:id="65" w:name="_Toc391288755"/>
            <w:bookmarkEnd w:id="64"/>
            <w:bookmarkEnd w:id="65"/>
          </w:p>
        </w:tc>
        <w:bookmarkStart w:id="66" w:name="_Toc391288629"/>
        <w:bookmarkStart w:id="67" w:name="_Toc391288756"/>
        <w:bookmarkEnd w:id="66"/>
        <w:bookmarkEnd w:id="67"/>
      </w:tr>
      <w:tr w:rsidR="00D7410C" w:rsidRPr="00140E4F" w14:paraId="19DDCD1E"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902AE3" w14:textId="77777777" w:rsidR="00D7410C" w:rsidRPr="00140E4F" w:rsidRDefault="00D7410C" w:rsidP="0030325D">
            <w:pPr>
              <w:jc w:val="center"/>
              <w:rPr>
                <w:rFonts w:ascii="Times New Roman" w:hAnsi="Times New Roman"/>
              </w:rPr>
            </w:pPr>
            <w:r w:rsidRPr="00140E4F">
              <w:rPr>
                <w:rFonts w:ascii="Times New Roman" w:hAnsi="Times New Roman"/>
                <w:b/>
                <w:bCs/>
              </w:rPr>
              <w:t>A.</w:t>
            </w:r>
            <w:bookmarkStart w:id="68" w:name="_Toc391288630"/>
            <w:bookmarkStart w:id="69" w:name="_Toc391288757"/>
            <w:bookmarkEnd w:id="68"/>
            <w:bookmarkEnd w:id="69"/>
          </w:p>
        </w:tc>
        <w:tc>
          <w:tcPr>
            <w:tcW w:w="850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CA3EF2" w14:textId="77777777" w:rsidR="00D7410C" w:rsidRPr="00140E4F" w:rsidRDefault="00D7410C" w:rsidP="0030325D">
            <w:pPr>
              <w:rPr>
                <w:rFonts w:ascii="Times New Roman" w:hAnsi="Times New Roman"/>
              </w:rPr>
            </w:pPr>
            <w:r w:rsidRPr="00140E4F">
              <w:rPr>
                <w:rFonts w:ascii="Times New Roman" w:hAnsi="Times New Roman"/>
                <w:b/>
                <w:bCs/>
              </w:rPr>
              <w:t>Test Equipments for OPGW cable</w:t>
            </w:r>
            <w:bookmarkStart w:id="70" w:name="_Toc391288631"/>
            <w:bookmarkStart w:id="71" w:name="_Toc391288758"/>
            <w:bookmarkEnd w:id="70"/>
            <w:bookmarkEnd w:id="71"/>
          </w:p>
        </w:tc>
        <w:bookmarkStart w:id="72" w:name="_Toc391288632"/>
        <w:bookmarkStart w:id="73" w:name="_Toc391288759"/>
        <w:bookmarkEnd w:id="72"/>
        <w:bookmarkEnd w:id="73"/>
      </w:tr>
      <w:tr w:rsidR="00D7410C" w:rsidRPr="00140E4F" w14:paraId="29EC19E6"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12AD78" w14:textId="77777777" w:rsidR="00D7410C" w:rsidRPr="00140E4F" w:rsidRDefault="00D7410C" w:rsidP="0030325D">
            <w:pPr>
              <w:jc w:val="center"/>
              <w:rPr>
                <w:rFonts w:ascii="Times New Roman" w:hAnsi="Times New Roman"/>
              </w:rPr>
            </w:pPr>
            <w:r w:rsidRPr="00140E4F">
              <w:rPr>
                <w:rFonts w:ascii="Times New Roman" w:hAnsi="Times New Roman"/>
              </w:rPr>
              <w:t>1</w:t>
            </w:r>
            <w:bookmarkStart w:id="74" w:name="_Toc391288633"/>
            <w:bookmarkStart w:id="75" w:name="_Toc391288760"/>
            <w:bookmarkEnd w:id="74"/>
            <w:bookmarkEnd w:id="75"/>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0095CFEE" w14:textId="77777777" w:rsidR="00D7410C" w:rsidRPr="00140E4F" w:rsidRDefault="00D7410C" w:rsidP="0030325D">
            <w:pPr>
              <w:rPr>
                <w:rFonts w:ascii="Times New Roman" w:hAnsi="Times New Roman"/>
              </w:rPr>
            </w:pPr>
            <w:r w:rsidRPr="00140E4F">
              <w:rPr>
                <w:rFonts w:ascii="Times New Roman" w:hAnsi="Times New Roman"/>
              </w:rPr>
              <w:t xml:space="preserve">OTDR (Optical Time Domain Reflectometer) for 1310/1550 nm with laser source. </w:t>
            </w:r>
            <w:bookmarkStart w:id="76" w:name="_Toc391288634"/>
            <w:bookmarkStart w:id="77" w:name="_Toc391288761"/>
            <w:bookmarkEnd w:id="76"/>
            <w:bookmarkEnd w:id="77"/>
          </w:p>
        </w:tc>
        <w:tc>
          <w:tcPr>
            <w:tcW w:w="4279" w:type="dxa"/>
            <w:tcBorders>
              <w:top w:val="single" w:sz="4" w:space="0" w:color="auto"/>
              <w:left w:val="nil"/>
              <w:bottom w:val="single" w:sz="4" w:space="0" w:color="auto"/>
              <w:right w:val="single" w:sz="4" w:space="0" w:color="auto"/>
            </w:tcBorders>
          </w:tcPr>
          <w:p w14:paraId="0E569057" w14:textId="77777777" w:rsidR="00D7410C" w:rsidRPr="00140E4F" w:rsidRDefault="00D7410C" w:rsidP="0030325D">
            <w:pPr>
              <w:rPr>
                <w:rFonts w:ascii="Times New Roman" w:hAnsi="Times New Roman"/>
              </w:rPr>
            </w:pPr>
            <w:r w:rsidRPr="00140E4F">
              <w:rPr>
                <w:rFonts w:ascii="Times New Roman" w:hAnsi="Times New Roman"/>
              </w:rPr>
              <w:t>Equivalent to Anritsu MW9076B1 or better.</w:t>
            </w:r>
            <w:bookmarkStart w:id="78" w:name="_Toc391288635"/>
            <w:bookmarkStart w:id="79" w:name="_Toc391288762"/>
            <w:bookmarkEnd w:id="78"/>
            <w:bookmarkEnd w:id="79"/>
          </w:p>
        </w:tc>
        <w:bookmarkStart w:id="80" w:name="_Toc391288636"/>
        <w:bookmarkStart w:id="81" w:name="_Toc391288763"/>
        <w:bookmarkEnd w:id="80"/>
        <w:bookmarkEnd w:id="81"/>
      </w:tr>
      <w:tr w:rsidR="00D7410C" w:rsidRPr="00140E4F" w14:paraId="201EF322"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1AA45B0" w14:textId="77777777" w:rsidR="00D7410C" w:rsidRPr="00140E4F" w:rsidRDefault="00D7410C" w:rsidP="0030325D">
            <w:pPr>
              <w:jc w:val="center"/>
              <w:rPr>
                <w:rFonts w:ascii="Times New Roman" w:hAnsi="Times New Roman"/>
              </w:rPr>
            </w:pPr>
            <w:r w:rsidRPr="00140E4F">
              <w:rPr>
                <w:rFonts w:ascii="Times New Roman" w:hAnsi="Times New Roman"/>
              </w:rPr>
              <w:t>2</w:t>
            </w:r>
            <w:bookmarkStart w:id="82" w:name="_Toc391288637"/>
            <w:bookmarkStart w:id="83" w:name="_Toc391288764"/>
            <w:bookmarkEnd w:id="82"/>
            <w:bookmarkEnd w:id="83"/>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5C404AD0" w14:textId="77777777" w:rsidR="00D7410C" w:rsidRPr="00140E4F" w:rsidRDefault="00D7410C" w:rsidP="0030325D">
            <w:pPr>
              <w:rPr>
                <w:rFonts w:ascii="Times New Roman" w:hAnsi="Times New Roman"/>
              </w:rPr>
            </w:pPr>
            <w:r w:rsidRPr="00140E4F">
              <w:rPr>
                <w:rFonts w:ascii="Times New Roman" w:hAnsi="Times New Roman"/>
              </w:rPr>
              <w:t xml:space="preserve">Optical Attenuators (variable 1310/1550nm). </w:t>
            </w:r>
            <w:bookmarkStart w:id="84" w:name="_Toc391288638"/>
            <w:bookmarkStart w:id="85" w:name="_Toc391288765"/>
            <w:bookmarkEnd w:id="84"/>
            <w:bookmarkEnd w:id="85"/>
          </w:p>
        </w:tc>
        <w:tc>
          <w:tcPr>
            <w:tcW w:w="4279" w:type="dxa"/>
            <w:tcBorders>
              <w:top w:val="single" w:sz="4" w:space="0" w:color="auto"/>
              <w:left w:val="nil"/>
              <w:bottom w:val="single" w:sz="4" w:space="0" w:color="auto"/>
              <w:right w:val="single" w:sz="4" w:space="0" w:color="auto"/>
            </w:tcBorders>
          </w:tcPr>
          <w:p w14:paraId="2982F5DD" w14:textId="77777777" w:rsidR="00D7410C" w:rsidRPr="00140E4F" w:rsidRDefault="00D7410C" w:rsidP="0030325D">
            <w:pPr>
              <w:rPr>
                <w:rFonts w:ascii="Times New Roman" w:hAnsi="Times New Roman"/>
              </w:rPr>
            </w:pPr>
            <w:r w:rsidRPr="00140E4F">
              <w:rPr>
                <w:rFonts w:ascii="Times New Roman" w:hAnsi="Times New Roman"/>
              </w:rPr>
              <w:t>Equivalent to JDSU OLA55 or better.</w:t>
            </w:r>
            <w:bookmarkStart w:id="86" w:name="_Toc391288639"/>
            <w:bookmarkStart w:id="87" w:name="_Toc391288766"/>
            <w:bookmarkEnd w:id="86"/>
            <w:bookmarkEnd w:id="87"/>
          </w:p>
        </w:tc>
        <w:bookmarkStart w:id="88" w:name="_Toc391288640"/>
        <w:bookmarkStart w:id="89" w:name="_Toc391288767"/>
        <w:bookmarkEnd w:id="88"/>
        <w:bookmarkEnd w:id="89"/>
      </w:tr>
      <w:tr w:rsidR="00D7410C" w:rsidRPr="00140E4F" w14:paraId="7196444D"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E621CA4" w14:textId="77777777" w:rsidR="00D7410C" w:rsidRPr="00140E4F" w:rsidRDefault="00D7410C" w:rsidP="0030325D">
            <w:pPr>
              <w:jc w:val="center"/>
              <w:rPr>
                <w:rFonts w:ascii="Times New Roman" w:hAnsi="Times New Roman"/>
              </w:rPr>
            </w:pPr>
            <w:r w:rsidRPr="00140E4F">
              <w:rPr>
                <w:rFonts w:ascii="Times New Roman" w:hAnsi="Times New Roman"/>
              </w:rPr>
              <w:t>3</w:t>
            </w:r>
            <w:bookmarkStart w:id="90" w:name="_Toc391288641"/>
            <w:bookmarkStart w:id="91" w:name="_Toc391288768"/>
            <w:bookmarkEnd w:id="90"/>
            <w:bookmarkEnd w:id="91"/>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74F1AFBE" w14:textId="77777777" w:rsidR="00D7410C" w:rsidRPr="00140E4F" w:rsidRDefault="00D7410C" w:rsidP="0030325D">
            <w:pPr>
              <w:rPr>
                <w:rFonts w:ascii="Times New Roman" w:hAnsi="Times New Roman"/>
              </w:rPr>
            </w:pPr>
            <w:r w:rsidRPr="00140E4F">
              <w:rPr>
                <w:rFonts w:ascii="Times New Roman" w:hAnsi="Times New Roman"/>
              </w:rPr>
              <w:t xml:space="preserve">Optical Power meter (1310/1550nm) </w:t>
            </w:r>
            <w:bookmarkStart w:id="92" w:name="_Toc391288642"/>
            <w:bookmarkStart w:id="93" w:name="_Toc391288769"/>
            <w:bookmarkEnd w:id="92"/>
            <w:bookmarkEnd w:id="93"/>
          </w:p>
        </w:tc>
        <w:tc>
          <w:tcPr>
            <w:tcW w:w="4279" w:type="dxa"/>
            <w:tcBorders>
              <w:top w:val="single" w:sz="4" w:space="0" w:color="auto"/>
              <w:left w:val="nil"/>
              <w:bottom w:val="single" w:sz="4" w:space="0" w:color="auto"/>
              <w:right w:val="single" w:sz="4" w:space="0" w:color="auto"/>
            </w:tcBorders>
          </w:tcPr>
          <w:p w14:paraId="76F00900" w14:textId="77777777" w:rsidR="00D7410C" w:rsidRPr="00140E4F" w:rsidRDefault="00D7410C" w:rsidP="0030325D">
            <w:pPr>
              <w:rPr>
                <w:rFonts w:ascii="Times New Roman" w:hAnsi="Times New Roman"/>
              </w:rPr>
            </w:pPr>
            <w:r w:rsidRPr="00140E4F">
              <w:rPr>
                <w:rFonts w:ascii="Times New Roman" w:hAnsi="Times New Roman"/>
              </w:rPr>
              <w:t>Equivalent to JDSU OLP55 or better</w:t>
            </w:r>
            <w:bookmarkStart w:id="94" w:name="_Toc391288643"/>
            <w:bookmarkStart w:id="95" w:name="_Toc391288770"/>
            <w:bookmarkEnd w:id="94"/>
            <w:bookmarkEnd w:id="95"/>
          </w:p>
        </w:tc>
        <w:bookmarkStart w:id="96" w:name="_Toc391288644"/>
        <w:bookmarkStart w:id="97" w:name="_Toc391288771"/>
        <w:bookmarkEnd w:id="96"/>
        <w:bookmarkEnd w:id="97"/>
      </w:tr>
      <w:tr w:rsidR="00D7410C" w:rsidRPr="00140E4F" w14:paraId="14635BF8"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C72F31" w14:textId="77777777" w:rsidR="00D7410C" w:rsidRPr="00140E4F" w:rsidRDefault="00D7410C" w:rsidP="0030325D">
            <w:pPr>
              <w:jc w:val="center"/>
              <w:rPr>
                <w:rFonts w:ascii="Times New Roman" w:hAnsi="Times New Roman"/>
              </w:rPr>
            </w:pPr>
            <w:r w:rsidRPr="00140E4F">
              <w:rPr>
                <w:rFonts w:ascii="Times New Roman" w:hAnsi="Times New Roman"/>
              </w:rPr>
              <w:t>4</w:t>
            </w:r>
            <w:bookmarkStart w:id="98" w:name="_Toc391288645"/>
            <w:bookmarkStart w:id="99" w:name="_Toc391288772"/>
            <w:bookmarkEnd w:id="98"/>
            <w:bookmarkEnd w:id="99"/>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706A2FF5" w14:textId="77777777" w:rsidR="00D7410C" w:rsidRPr="00140E4F" w:rsidRDefault="00D7410C" w:rsidP="0030325D">
            <w:pPr>
              <w:rPr>
                <w:rFonts w:ascii="Times New Roman" w:hAnsi="Times New Roman"/>
              </w:rPr>
            </w:pPr>
            <w:r w:rsidRPr="00140E4F">
              <w:rPr>
                <w:rFonts w:ascii="Times New Roman" w:hAnsi="Times New Roman"/>
              </w:rPr>
              <w:t>Laser Light Source (1310/1550nm)</w:t>
            </w:r>
            <w:bookmarkStart w:id="100" w:name="_Toc391288646"/>
            <w:bookmarkStart w:id="101" w:name="_Toc391288773"/>
            <w:bookmarkEnd w:id="100"/>
            <w:bookmarkEnd w:id="101"/>
          </w:p>
        </w:tc>
        <w:tc>
          <w:tcPr>
            <w:tcW w:w="4279" w:type="dxa"/>
            <w:tcBorders>
              <w:top w:val="single" w:sz="4" w:space="0" w:color="auto"/>
              <w:left w:val="nil"/>
              <w:bottom w:val="single" w:sz="4" w:space="0" w:color="auto"/>
              <w:right w:val="single" w:sz="4" w:space="0" w:color="auto"/>
            </w:tcBorders>
          </w:tcPr>
          <w:p w14:paraId="34BEBCF2" w14:textId="77777777" w:rsidR="00D7410C" w:rsidRPr="00140E4F" w:rsidRDefault="00D7410C" w:rsidP="0030325D">
            <w:pPr>
              <w:rPr>
                <w:rFonts w:ascii="Times New Roman" w:hAnsi="Times New Roman"/>
              </w:rPr>
            </w:pPr>
            <w:r w:rsidRPr="00140E4F">
              <w:rPr>
                <w:rFonts w:ascii="Times New Roman" w:hAnsi="Times New Roman"/>
              </w:rPr>
              <w:t>Equivalent to EXFO FLS300-23BL or better.</w:t>
            </w:r>
            <w:bookmarkStart w:id="102" w:name="_Toc391288647"/>
            <w:bookmarkStart w:id="103" w:name="_Toc391288774"/>
            <w:bookmarkEnd w:id="102"/>
            <w:bookmarkEnd w:id="103"/>
          </w:p>
        </w:tc>
        <w:bookmarkStart w:id="104" w:name="_Toc391288648"/>
        <w:bookmarkStart w:id="105" w:name="_Toc391288775"/>
        <w:bookmarkEnd w:id="104"/>
        <w:bookmarkEnd w:id="105"/>
      </w:tr>
      <w:tr w:rsidR="00D7410C" w:rsidRPr="00140E4F" w14:paraId="320F805F"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CBFA95" w14:textId="77777777" w:rsidR="00D7410C" w:rsidRPr="00140E4F" w:rsidRDefault="00D7410C" w:rsidP="0030325D">
            <w:pPr>
              <w:jc w:val="center"/>
              <w:rPr>
                <w:rFonts w:ascii="Times New Roman" w:hAnsi="Times New Roman"/>
              </w:rPr>
            </w:pPr>
            <w:r w:rsidRPr="00140E4F">
              <w:rPr>
                <w:rFonts w:ascii="Times New Roman" w:hAnsi="Times New Roman"/>
              </w:rPr>
              <w:t>5</w:t>
            </w:r>
            <w:bookmarkStart w:id="106" w:name="_Toc391288649"/>
            <w:bookmarkStart w:id="107" w:name="_Toc391288776"/>
            <w:bookmarkEnd w:id="106"/>
            <w:bookmarkEnd w:id="107"/>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2658F687" w14:textId="77777777" w:rsidR="00D7410C" w:rsidRPr="00140E4F" w:rsidRDefault="00D7410C" w:rsidP="0030325D">
            <w:pPr>
              <w:rPr>
                <w:rFonts w:ascii="Times New Roman" w:hAnsi="Times New Roman"/>
              </w:rPr>
            </w:pPr>
            <w:r w:rsidRPr="00140E4F">
              <w:rPr>
                <w:rFonts w:ascii="Times New Roman" w:hAnsi="Times New Roman"/>
              </w:rPr>
              <w:t xml:space="preserve">Optical Talk set. </w:t>
            </w:r>
            <w:bookmarkStart w:id="108" w:name="_Toc391288650"/>
            <w:bookmarkStart w:id="109" w:name="_Toc391288777"/>
            <w:bookmarkEnd w:id="108"/>
            <w:bookmarkEnd w:id="109"/>
          </w:p>
        </w:tc>
        <w:tc>
          <w:tcPr>
            <w:tcW w:w="4279" w:type="dxa"/>
            <w:tcBorders>
              <w:top w:val="single" w:sz="4" w:space="0" w:color="auto"/>
              <w:left w:val="nil"/>
              <w:bottom w:val="single" w:sz="4" w:space="0" w:color="auto"/>
              <w:right w:val="single" w:sz="4" w:space="0" w:color="auto"/>
            </w:tcBorders>
          </w:tcPr>
          <w:p w14:paraId="3DF66F10" w14:textId="77777777" w:rsidR="00D7410C" w:rsidRPr="00140E4F" w:rsidRDefault="00D7410C" w:rsidP="0030325D">
            <w:pPr>
              <w:rPr>
                <w:rFonts w:ascii="Times New Roman" w:hAnsi="Times New Roman"/>
              </w:rPr>
            </w:pPr>
            <w:r w:rsidRPr="00140E4F">
              <w:rPr>
                <w:rFonts w:ascii="Times New Roman" w:hAnsi="Times New Roman"/>
              </w:rPr>
              <w:t>Equivalent to JDSU OTS55 or better.</w:t>
            </w:r>
            <w:bookmarkStart w:id="110" w:name="_Toc391288651"/>
            <w:bookmarkStart w:id="111" w:name="_Toc391288778"/>
            <w:bookmarkEnd w:id="110"/>
            <w:bookmarkEnd w:id="111"/>
          </w:p>
        </w:tc>
        <w:bookmarkStart w:id="112" w:name="_Toc391288652"/>
        <w:bookmarkStart w:id="113" w:name="_Toc391288779"/>
        <w:bookmarkEnd w:id="112"/>
        <w:bookmarkEnd w:id="113"/>
      </w:tr>
      <w:tr w:rsidR="00D7410C" w:rsidRPr="00140E4F" w14:paraId="421EF401"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7BC81E6" w14:textId="77777777" w:rsidR="00D7410C" w:rsidRPr="00140E4F" w:rsidRDefault="00D7410C" w:rsidP="0030325D">
            <w:pPr>
              <w:jc w:val="center"/>
              <w:rPr>
                <w:rFonts w:ascii="Times New Roman" w:hAnsi="Times New Roman"/>
              </w:rPr>
            </w:pPr>
            <w:r w:rsidRPr="00140E4F">
              <w:rPr>
                <w:rFonts w:ascii="Times New Roman" w:hAnsi="Times New Roman"/>
              </w:rPr>
              <w:t>6</w:t>
            </w:r>
            <w:bookmarkStart w:id="114" w:name="_Toc391288653"/>
            <w:bookmarkStart w:id="115" w:name="_Toc391288780"/>
            <w:bookmarkEnd w:id="114"/>
            <w:bookmarkEnd w:id="115"/>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35D00FAD" w14:textId="77777777" w:rsidR="00D7410C" w:rsidRPr="00140E4F" w:rsidRDefault="00D7410C" w:rsidP="0030325D">
            <w:pPr>
              <w:rPr>
                <w:rFonts w:ascii="Times New Roman" w:hAnsi="Times New Roman"/>
              </w:rPr>
            </w:pPr>
            <w:r w:rsidRPr="00140E4F">
              <w:rPr>
                <w:rFonts w:ascii="Times New Roman" w:hAnsi="Times New Roman"/>
              </w:rPr>
              <w:t xml:space="preserve">Optical Fibre Fusion Splicer incl. Fibre cleaver </w:t>
            </w:r>
            <w:bookmarkStart w:id="116" w:name="_Toc391288654"/>
            <w:bookmarkStart w:id="117" w:name="_Toc391288781"/>
            <w:bookmarkEnd w:id="116"/>
            <w:bookmarkEnd w:id="117"/>
          </w:p>
        </w:tc>
        <w:tc>
          <w:tcPr>
            <w:tcW w:w="4279" w:type="dxa"/>
            <w:tcBorders>
              <w:top w:val="single" w:sz="4" w:space="0" w:color="auto"/>
              <w:left w:val="nil"/>
              <w:bottom w:val="single" w:sz="4" w:space="0" w:color="auto"/>
              <w:right w:val="single" w:sz="4" w:space="0" w:color="auto"/>
            </w:tcBorders>
          </w:tcPr>
          <w:p w14:paraId="09F61F64" w14:textId="77777777" w:rsidR="00D7410C" w:rsidRPr="00140E4F" w:rsidRDefault="00D7410C" w:rsidP="0030325D">
            <w:pPr>
              <w:rPr>
                <w:rFonts w:ascii="Times New Roman" w:hAnsi="Times New Roman"/>
              </w:rPr>
            </w:pPr>
            <w:r w:rsidRPr="00140E4F">
              <w:rPr>
                <w:rFonts w:ascii="Times New Roman" w:hAnsi="Times New Roman"/>
              </w:rPr>
              <w:t>Equivalent to Sumitomo T-39-SE or better.</w:t>
            </w:r>
            <w:bookmarkStart w:id="118" w:name="_Toc391288655"/>
            <w:bookmarkStart w:id="119" w:name="_Toc391288782"/>
            <w:bookmarkEnd w:id="118"/>
            <w:bookmarkEnd w:id="119"/>
          </w:p>
        </w:tc>
        <w:bookmarkStart w:id="120" w:name="_Toc391288656"/>
        <w:bookmarkStart w:id="121" w:name="_Toc391288783"/>
        <w:bookmarkEnd w:id="120"/>
        <w:bookmarkEnd w:id="121"/>
      </w:tr>
      <w:tr w:rsidR="00D7410C" w:rsidRPr="00140E4F" w14:paraId="0A16E0C9"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8839870" w14:textId="77777777" w:rsidR="00D7410C" w:rsidRPr="00140E4F" w:rsidRDefault="00D7410C" w:rsidP="0030325D">
            <w:pPr>
              <w:jc w:val="center"/>
              <w:rPr>
                <w:rFonts w:ascii="Times New Roman" w:hAnsi="Times New Roman"/>
              </w:rPr>
            </w:pPr>
            <w:r w:rsidRPr="00140E4F">
              <w:rPr>
                <w:rFonts w:ascii="Times New Roman" w:hAnsi="Times New Roman"/>
              </w:rPr>
              <w:t>7</w:t>
            </w:r>
            <w:bookmarkStart w:id="122" w:name="_Toc391288657"/>
            <w:bookmarkStart w:id="123" w:name="_Toc391288784"/>
            <w:bookmarkEnd w:id="122"/>
            <w:bookmarkEnd w:id="123"/>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2B7BE4DE" w14:textId="77777777" w:rsidR="00D7410C" w:rsidRPr="00140E4F" w:rsidRDefault="00D7410C" w:rsidP="0030325D">
            <w:pPr>
              <w:rPr>
                <w:rFonts w:ascii="Times New Roman" w:hAnsi="Times New Roman"/>
              </w:rPr>
            </w:pPr>
            <w:r w:rsidRPr="00140E4F">
              <w:rPr>
                <w:rFonts w:ascii="Times New Roman" w:hAnsi="Times New Roman"/>
              </w:rPr>
              <w:t>Calibrated Fibre</w:t>
            </w:r>
            <w:bookmarkStart w:id="124" w:name="_Toc391288658"/>
            <w:bookmarkStart w:id="125" w:name="_Toc391288785"/>
            <w:bookmarkEnd w:id="124"/>
            <w:bookmarkEnd w:id="125"/>
          </w:p>
        </w:tc>
        <w:tc>
          <w:tcPr>
            <w:tcW w:w="4279" w:type="dxa"/>
            <w:tcBorders>
              <w:top w:val="single" w:sz="4" w:space="0" w:color="auto"/>
              <w:left w:val="nil"/>
              <w:bottom w:val="single" w:sz="4" w:space="0" w:color="auto"/>
              <w:right w:val="single" w:sz="4" w:space="0" w:color="auto"/>
            </w:tcBorders>
          </w:tcPr>
          <w:p w14:paraId="4B07ECDE" w14:textId="77777777" w:rsidR="00D7410C" w:rsidRPr="00140E4F" w:rsidRDefault="00D7410C" w:rsidP="0030325D">
            <w:pPr>
              <w:rPr>
                <w:rFonts w:ascii="Times New Roman" w:hAnsi="Times New Roman"/>
              </w:rPr>
            </w:pPr>
            <w:bookmarkStart w:id="126" w:name="_Toc391288659"/>
            <w:bookmarkStart w:id="127" w:name="_Toc391288786"/>
            <w:bookmarkEnd w:id="126"/>
            <w:bookmarkEnd w:id="127"/>
          </w:p>
        </w:tc>
        <w:bookmarkStart w:id="128" w:name="_Toc391288660"/>
        <w:bookmarkStart w:id="129" w:name="_Toc391288787"/>
        <w:bookmarkEnd w:id="128"/>
        <w:bookmarkEnd w:id="129"/>
      </w:tr>
      <w:tr w:rsidR="00D7410C" w:rsidRPr="00140E4F" w14:paraId="01CBA4C0"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ABA3438" w14:textId="77777777" w:rsidR="00D7410C" w:rsidRPr="00140E4F" w:rsidRDefault="00D7410C" w:rsidP="0030325D">
            <w:pPr>
              <w:jc w:val="center"/>
              <w:rPr>
                <w:rFonts w:ascii="Times New Roman" w:hAnsi="Times New Roman"/>
              </w:rPr>
            </w:pPr>
            <w:r w:rsidRPr="00140E4F">
              <w:rPr>
                <w:rFonts w:ascii="Times New Roman" w:hAnsi="Times New Roman"/>
              </w:rPr>
              <w:t>8</w:t>
            </w:r>
            <w:bookmarkStart w:id="130" w:name="_Toc391288661"/>
            <w:bookmarkStart w:id="131" w:name="_Toc391288788"/>
            <w:bookmarkEnd w:id="130"/>
            <w:bookmarkEnd w:id="131"/>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447220D6" w14:textId="77777777" w:rsidR="00D7410C" w:rsidRPr="00140E4F" w:rsidRDefault="00D7410C" w:rsidP="0030325D">
            <w:pPr>
              <w:rPr>
                <w:rFonts w:ascii="Times New Roman" w:hAnsi="Times New Roman"/>
              </w:rPr>
            </w:pPr>
            <w:r w:rsidRPr="00140E4F">
              <w:rPr>
                <w:rFonts w:ascii="Times New Roman" w:hAnsi="Times New Roman"/>
              </w:rPr>
              <w:t xml:space="preserve">Connectorization kit </w:t>
            </w:r>
            <w:bookmarkStart w:id="132" w:name="_Toc391288662"/>
            <w:bookmarkStart w:id="133" w:name="_Toc391288789"/>
            <w:bookmarkEnd w:id="132"/>
            <w:bookmarkEnd w:id="133"/>
          </w:p>
        </w:tc>
        <w:tc>
          <w:tcPr>
            <w:tcW w:w="4279" w:type="dxa"/>
            <w:tcBorders>
              <w:top w:val="single" w:sz="4" w:space="0" w:color="auto"/>
              <w:left w:val="nil"/>
              <w:bottom w:val="single" w:sz="4" w:space="0" w:color="auto"/>
              <w:right w:val="single" w:sz="4" w:space="0" w:color="auto"/>
            </w:tcBorders>
          </w:tcPr>
          <w:p w14:paraId="69627912" w14:textId="77777777" w:rsidR="00D7410C" w:rsidRPr="00140E4F" w:rsidRDefault="00D7410C" w:rsidP="0030325D">
            <w:pPr>
              <w:rPr>
                <w:rFonts w:ascii="Times New Roman" w:hAnsi="Times New Roman"/>
              </w:rPr>
            </w:pPr>
            <w:r w:rsidRPr="00140E4F">
              <w:rPr>
                <w:rFonts w:ascii="Times New Roman" w:hAnsi="Times New Roman"/>
              </w:rPr>
              <w:t>FIS–FI-0053-FC-INST or equivalent</w:t>
            </w:r>
            <w:bookmarkStart w:id="134" w:name="_Toc391288663"/>
            <w:bookmarkStart w:id="135" w:name="_Toc391288790"/>
            <w:bookmarkEnd w:id="134"/>
            <w:bookmarkEnd w:id="135"/>
          </w:p>
        </w:tc>
        <w:bookmarkStart w:id="136" w:name="_Toc391288664"/>
        <w:bookmarkStart w:id="137" w:name="_Toc391288791"/>
        <w:bookmarkEnd w:id="136"/>
        <w:bookmarkEnd w:id="137"/>
      </w:tr>
      <w:tr w:rsidR="00D7410C" w:rsidRPr="00140E4F" w14:paraId="2926845B"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7BFADD" w14:textId="77777777" w:rsidR="00D7410C" w:rsidRPr="00140E4F" w:rsidRDefault="00D7410C" w:rsidP="0030325D">
            <w:pPr>
              <w:jc w:val="center"/>
              <w:rPr>
                <w:rFonts w:ascii="Times New Roman" w:hAnsi="Times New Roman"/>
              </w:rPr>
            </w:pPr>
            <w:r w:rsidRPr="00140E4F">
              <w:rPr>
                <w:rFonts w:ascii="Times New Roman" w:hAnsi="Times New Roman"/>
              </w:rPr>
              <w:t>8</w:t>
            </w:r>
            <w:bookmarkStart w:id="138" w:name="_Toc391288665"/>
            <w:bookmarkStart w:id="139" w:name="_Toc391288792"/>
            <w:bookmarkEnd w:id="138"/>
            <w:bookmarkEnd w:id="139"/>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3B53FB6E" w14:textId="77777777" w:rsidR="00D7410C" w:rsidRPr="00140E4F" w:rsidRDefault="00D7410C" w:rsidP="0030325D">
            <w:pPr>
              <w:rPr>
                <w:rFonts w:ascii="Times New Roman" w:hAnsi="Times New Roman"/>
              </w:rPr>
            </w:pPr>
            <w:r w:rsidRPr="00140E4F">
              <w:rPr>
                <w:rFonts w:ascii="Times New Roman" w:hAnsi="Times New Roman"/>
              </w:rPr>
              <w:t>Splice kit</w:t>
            </w:r>
            <w:bookmarkStart w:id="140" w:name="_Toc391288666"/>
            <w:bookmarkStart w:id="141" w:name="_Toc391288793"/>
            <w:bookmarkEnd w:id="140"/>
            <w:bookmarkEnd w:id="141"/>
          </w:p>
        </w:tc>
        <w:tc>
          <w:tcPr>
            <w:tcW w:w="4279" w:type="dxa"/>
            <w:tcBorders>
              <w:top w:val="single" w:sz="4" w:space="0" w:color="auto"/>
              <w:left w:val="nil"/>
              <w:bottom w:val="single" w:sz="4" w:space="0" w:color="auto"/>
              <w:right w:val="single" w:sz="4" w:space="0" w:color="auto"/>
            </w:tcBorders>
          </w:tcPr>
          <w:p w14:paraId="1FE18135" w14:textId="77777777" w:rsidR="00D7410C" w:rsidRPr="00140E4F" w:rsidRDefault="00D7410C" w:rsidP="0030325D">
            <w:pPr>
              <w:rPr>
                <w:rFonts w:ascii="Times New Roman" w:hAnsi="Times New Roman"/>
              </w:rPr>
            </w:pPr>
            <w:r w:rsidRPr="00140E4F">
              <w:rPr>
                <w:rFonts w:ascii="Times New Roman" w:hAnsi="Times New Roman"/>
              </w:rPr>
              <w:t>FIS – FI-0053-FF or equivalent</w:t>
            </w:r>
            <w:bookmarkStart w:id="142" w:name="_Toc391288667"/>
            <w:bookmarkStart w:id="143" w:name="_Toc391288794"/>
            <w:bookmarkEnd w:id="142"/>
            <w:bookmarkEnd w:id="143"/>
          </w:p>
        </w:tc>
        <w:bookmarkStart w:id="144" w:name="_Toc391288668"/>
        <w:bookmarkStart w:id="145" w:name="_Toc391288795"/>
        <w:bookmarkEnd w:id="144"/>
        <w:bookmarkEnd w:id="145"/>
      </w:tr>
      <w:tr w:rsidR="00D7410C" w:rsidRPr="00140E4F" w14:paraId="3BD3E748" w14:textId="77777777" w:rsidTr="0030325D">
        <w:trPr>
          <w:trHeight w:val="333"/>
          <w:jc w:val="center"/>
        </w:trPr>
        <w:tc>
          <w:tcPr>
            <w:tcW w:w="7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5B05014" w14:textId="77777777" w:rsidR="00D7410C" w:rsidRPr="00140E4F" w:rsidRDefault="00D7410C" w:rsidP="0030325D">
            <w:pPr>
              <w:jc w:val="center"/>
              <w:rPr>
                <w:rFonts w:ascii="Times New Roman" w:hAnsi="Times New Roman"/>
              </w:rPr>
            </w:pPr>
            <w:r w:rsidRPr="00140E4F">
              <w:rPr>
                <w:rFonts w:ascii="Times New Roman" w:hAnsi="Times New Roman"/>
              </w:rPr>
              <w:t>9</w:t>
            </w:r>
            <w:bookmarkStart w:id="146" w:name="_Toc391288669"/>
            <w:bookmarkStart w:id="147" w:name="_Toc391288796"/>
            <w:bookmarkEnd w:id="146"/>
            <w:bookmarkEnd w:id="147"/>
          </w:p>
        </w:tc>
        <w:tc>
          <w:tcPr>
            <w:tcW w:w="42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17FCF1E0" w14:textId="77777777" w:rsidR="00D7410C" w:rsidRPr="00140E4F" w:rsidRDefault="00D7410C" w:rsidP="0030325D">
            <w:pPr>
              <w:rPr>
                <w:rFonts w:ascii="Times New Roman" w:hAnsi="Times New Roman"/>
              </w:rPr>
            </w:pPr>
            <w:r w:rsidRPr="00140E4F">
              <w:rPr>
                <w:rFonts w:ascii="Times New Roman" w:hAnsi="Times New Roman"/>
              </w:rPr>
              <w:t xml:space="preserve">Optical test accessory kit including all necessary connectors, adaptors, cables, terminations and other items required for testing </w:t>
            </w:r>
            <w:bookmarkStart w:id="148" w:name="_Toc391288670"/>
            <w:bookmarkStart w:id="149" w:name="_Toc391288797"/>
            <w:bookmarkEnd w:id="148"/>
            <w:bookmarkEnd w:id="149"/>
          </w:p>
        </w:tc>
        <w:tc>
          <w:tcPr>
            <w:tcW w:w="4279" w:type="dxa"/>
            <w:tcBorders>
              <w:top w:val="single" w:sz="4" w:space="0" w:color="auto"/>
              <w:left w:val="nil"/>
              <w:bottom w:val="single" w:sz="4" w:space="0" w:color="auto"/>
              <w:right w:val="single" w:sz="4" w:space="0" w:color="auto"/>
            </w:tcBorders>
          </w:tcPr>
          <w:p w14:paraId="5DD7D359" w14:textId="77777777" w:rsidR="00D7410C" w:rsidRPr="00140E4F" w:rsidRDefault="00D7410C" w:rsidP="0030325D">
            <w:pPr>
              <w:rPr>
                <w:rFonts w:ascii="Times New Roman" w:hAnsi="Times New Roman"/>
              </w:rPr>
            </w:pPr>
            <w:r w:rsidRPr="00140E4F">
              <w:rPr>
                <w:rFonts w:ascii="Times New Roman" w:hAnsi="Times New Roman"/>
              </w:rPr>
              <w:t>FIS – FI-0053-TS-ST or equivalent</w:t>
            </w:r>
            <w:bookmarkStart w:id="150" w:name="_Toc391288671"/>
            <w:bookmarkStart w:id="151" w:name="_Toc391288798"/>
            <w:bookmarkEnd w:id="150"/>
            <w:bookmarkEnd w:id="151"/>
          </w:p>
        </w:tc>
        <w:bookmarkStart w:id="152" w:name="_Toc391288672"/>
        <w:bookmarkStart w:id="153" w:name="_Toc391288799"/>
        <w:bookmarkEnd w:id="152"/>
        <w:bookmarkEnd w:id="153"/>
      </w:tr>
    </w:tbl>
    <w:p w14:paraId="4B5C88DA" w14:textId="77777777" w:rsidR="00D7410C" w:rsidRPr="00140E4F" w:rsidRDefault="00D7410C" w:rsidP="00D7410C">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37FAE8EA" w14:textId="77777777" w:rsidR="00D7410C" w:rsidRPr="00140E4F" w:rsidRDefault="00D7410C" w:rsidP="00D7410C">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In case the offered make/model of test equipment has multiple options for the parameters, the option of higher range shall be acceptable. The supplied test equipment shall be suitable for use in the high EMI/EMC environment. The Contractor shall submit performance certificate for offered test equipment from at least one customer. The Contractor shall offer only reputed make test equipment such as Acterna (JDSU)/Anritsu/Sumitomo</w:t>
      </w:r>
      <w:r w:rsidRPr="00140E4F">
        <w:rPr>
          <w:rFonts w:ascii="Times New Roman" w:hAnsi="Times New Roman"/>
        </w:rPr>
        <w:t>/Agilent/EXFO</w:t>
      </w:r>
      <w:r w:rsidRPr="00140E4F">
        <w:rPr>
          <w:rFonts w:ascii="Times New Roman" w:hAnsi="Times New Roman"/>
          <w:lang w:val="en-GB"/>
        </w:rPr>
        <w:t xml:space="preserve"> etc.</w:t>
      </w:r>
    </w:p>
    <w:p w14:paraId="2FC62B0E" w14:textId="77777777" w:rsidR="00D7410C" w:rsidRPr="00140E4F" w:rsidRDefault="00D7410C" w:rsidP="00D7410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606E8DF4"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Times New Roman" w:hAnsi="Times New Roman"/>
          <w:lang w:val="en-GB"/>
        </w:rPr>
      </w:pPr>
    </w:p>
    <w:p w14:paraId="0C48A9A1" w14:textId="77777777" w:rsidR="00D47E55" w:rsidRPr="00140E4F" w:rsidRDefault="00D47E55" w:rsidP="00D47E55">
      <w:pPr>
        <w:pStyle w:val="Heading2"/>
        <w:numPr>
          <w:ilvl w:val="1"/>
          <w:numId w:val="2"/>
        </w:numPr>
        <w:rPr>
          <w:rFonts w:ascii="Times New Roman" w:hAnsi="Times New Roman"/>
          <w:sz w:val="24"/>
          <w:lang w:val="en-GB"/>
        </w:rPr>
      </w:pPr>
      <w:bookmarkStart w:id="154" w:name="_Toc391288620"/>
      <w:bookmarkStart w:id="155" w:name="_Toc391288747"/>
      <w:bookmarkStart w:id="156" w:name="_Toc391288621"/>
      <w:bookmarkStart w:id="157" w:name="_Toc391288748"/>
      <w:bookmarkStart w:id="158" w:name="_Toc391288623"/>
      <w:bookmarkStart w:id="159" w:name="_Toc391288750"/>
      <w:bookmarkStart w:id="160" w:name="_Toc391288673"/>
      <w:bookmarkStart w:id="161" w:name="_Toc391288800"/>
      <w:bookmarkStart w:id="162" w:name="_Toc391288674"/>
      <w:bookmarkStart w:id="163" w:name="_Toc391288801"/>
      <w:bookmarkStart w:id="164" w:name="_Toc391288675"/>
      <w:bookmarkStart w:id="165" w:name="_Toc391288802"/>
      <w:bookmarkStart w:id="166" w:name="_Toc391288677"/>
      <w:bookmarkStart w:id="167" w:name="_Toc391288804"/>
      <w:bookmarkStart w:id="168" w:name="_Toc294528704"/>
      <w:bookmarkStart w:id="169" w:name="_Toc294528706"/>
      <w:bookmarkStart w:id="170" w:name="_Toc294528708"/>
      <w:bookmarkStart w:id="171" w:name="_Toc257019023"/>
      <w:bookmarkStart w:id="172" w:name="_Toc391288807"/>
      <w:bookmarkStart w:id="173" w:name="_Toc42767801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140E4F">
        <w:rPr>
          <w:rFonts w:ascii="Times New Roman" w:hAnsi="Times New Roman"/>
          <w:sz w:val="24"/>
          <w:lang w:val="en-GB"/>
        </w:rPr>
        <w:lastRenderedPageBreak/>
        <w:t>Miscellaneous Supplies</w:t>
      </w:r>
      <w:bookmarkEnd w:id="171"/>
      <w:bookmarkEnd w:id="172"/>
      <w:bookmarkEnd w:id="173"/>
    </w:p>
    <w:p w14:paraId="5AA02CC0"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p>
    <w:p w14:paraId="4DE1A27B" w14:textId="77777777" w:rsidR="00D47E55" w:rsidRPr="00140E4F" w:rsidRDefault="00D47E55" w:rsidP="00D47E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lang w:val="en-GB"/>
        </w:rPr>
      </w:pPr>
      <w:r w:rsidRPr="00140E4F">
        <w:rPr>
          <w:rFonts w:ascii="Times New Roman" w:hAnsi="Times New Roman"/>
          <w:lang w:val="en-GB"/>
        </w:rPr>
        <w:t>The Contractor shall provide all required consumable and non</w:t>
      </w:r>
      <w:r w:rsidRPr="00140E4F">
        <w:rPr>
          <w:rFonts w:ascii="Times New Roman" w:hAnsi="Times New Roman"/>
          <w:lang w:val="en-GB"/>
        </w:rPr>
        <w:noBreakHyphen/>
        <w:t>consumable supplies necessary to support all installation and test activities through final operational acceptance. However, if there are any problems in the SAT and additional consumables are required, the same shall also be supplied by the Contractor free of cost.</w:t>
      </w:r>
    </w:p>
    <w:p w14:paraId="642335A1" w14:textId="77777777" w:rsidR="003B5FEA" w:rsidRPr="00140E4F" w:rsidRDefault="003B5FEA" w:rsidP="00F953C8">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Arial" w:hAnsi="Arial"/>
          <w:strike/>
          <w:sz w:val="20"/>
          <w:lang w:val="en-GB"/>
        </w:rPr>
      </w:pPr>
    </w:p>
    <w:p w14:paraId="35CD3F60" w14:textId="77777777" w:rsidR="002F272E" w:rsidRPr="003A183B" w:rsidRDefault="002F272E" w:rsidP="002F27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left="720"/>
        <w:rPr>
          <w:rFonts w:ascii="Times New Roman" w:hAnsi="Times New Roman"/>
          <w:lang w:val="en-GB"/>
        </w:rPr>
      </w:pPr>
    </w:p>
    <w:p w14:paraId="1E051035" w14:textId="77777777" w:rsidR="002F272E" w:rsidRPr="003A183B" w:rsidRDefault="002F272E" w:rsidP="002F27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rPr>
      </w:pPr>
    </w:p>
    <w:p w14:paraId="434B7BEC" w14:textId="77777777" w:rsidR="002F272E" w:rsidRDefault="002F272E" w:rsidP="002F272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240" w:lineRule="exact"/>
        <w:jc w:val="both"/>
        <w:rPr>
          <w:rFonts w:ascii="Times New Roman" w:hAnsi="Times New Roman"/>
        </w:rPr>
      </w:pPr>
    </w:p>
    <w:p w14:paraId="41DDEF31" w14:textId="77777777" w:rsidR="005D175D" w:rsidRPr="002F272E" w:rsidRDefault="005D175D" w:rsidP="00F953C8">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Arial" w:hAnsi="Arial"/>
          <w:sz w:val="20"/>
          <w:lang w:val="en-GB"/>
        </w:rPr>
      </w:pPr>
    </w:p>
    <w:p w14:paraId="7A2DF833" w14:textId="77777777" w:rsidR="003B5FEA" w:rsidRPr="00140E4F" w:rsidRDefault="003B5FEA">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firstLine="600"/>
        <w:jc w:val="both"/>
        <w:rPr>
          <w:rFonts w:ascii="Times New Roman" w:hAnsi="Times New Roman"/>
          <w:b/>
          <w:bCs/>
          <w:lang w:val="en-GB"/>
        </w:rPr>
      </w:pPr>
    </w:p>
    <w:p w14:paraId="5097AEB8" w14:textId="77777777" w:rsidR="003B5FEA" w:rsidRPr="003A4086" w:rsidRDefault="00C63FB3" w:rsidP="005A3DD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Arial" w:hAnsi="Arial"/>
          <w:b/>
          <w:bCs/>
          <w:sz w:val="20"/>
          <w:lang w:val="en-GB"/>
        </w:rPr>
      </w:pPr>
      <w:r w:rsidRPr="00140E4F">
        <w:rPr>
          <w:rFonts w:ascii="Arial" w:hAnsi="Arial"/>
          <w:b/>
          <w:bCs/>
          <w:sz w:val="20"/>
          <w:lang w:val="en-GB"/>
        </w:rPr>
        <w:t>------------------------------------</w:t>
      </w:r>
      <w:r w:rsidR="003A4086" w:rsidRPr="00140E4F">
        <w:rPr>
          <w:rFonts w:ascii="Arial" w:hAnsi="Arial"/>
          <w:b/>
          <w:bCs/>
          <w:sz w:val="20"/>
          <w:lang w:val="en-GB"/>
        </w:rPr>
        <w:t>-------------------</w:t>
      </w:r>
      <w:r w:rsidR="005A3DD9" w:rsidRPr="00140E4F">
        <w:rPr>
          <w:rFonts w:ascii="Arial" w:hAnsi="Arial"/>
          <w:b/>
          <w:bCs/>
          <w:sz w:val="20"/>
          <w:lang w:val="en-GB"/>
        </w:rPr>
        <w:t>---</w:t>
      </w:r>
      <w:r w:rsidR="00461282" w:rsidRPr="00140E4F">
        <w:rPr>
          <w:rFonts w:ascii="Arial" w:hAnsi="Arial"/>
          <w:b/>
          <w:bCs/>
          <w:sz w:val="20"/>
          <w:lang w:val="en-GB"/>
        </w:rPr>
        <w:t xml:space="preserve"> </w:t>
      </w:r>
      <w:r w:rsidRPr="00140E4F">
        <w:rPr>
          <w:rFonts w:ascii="Arial" w:hAnsi="Arial"/>
          <w:b/>
          <w:bCs/>
          <w:sz w:val="20"/>
          <w:lang w:val="en-GB"/>
        </w:rPr>
        <w:t>End of Section</w:t>
      </w:r>
      <w:r w:rsidR="006C1B2E" w:rsidRPr="00140E4F">
        <w:rPr>
          <w:rFonts w:ascii="Arial" w:hAnsi="Arial"/>
          <w:b/>
          <w:bCs/>
          <w:sz w:val="20"/>
          <w:lang w:val="en-GB"/>
        </w:rPr>
        <w:t>-4</w:t>
      </w:r>
      <w:r w:rsidRPr="00140E4F">
        <w:rPr>
          <w:rFonts w:ascii="Arial" w:hAnsi="Arial"/>
          <w:b/>
          <w:bCs/>
          <w:sz w:val="20"/>
          <w:lang w:val="en-GB"/>
        </w:rPr>
        <w:t xml:space="preserve"> ----------------------------------------------------</w:t>
      </w:r>
    </w:p>
    <w:sectPr w:rsidR="003B5FEA" w:rsidRPr="003A4086">
      <w:headerReference w:type="default" r:id="rId8"/>
      <w:footerReference w:type="default" r:id="rId9"/>
      <w:endnotePr>
        <w:numFmt w:val="decimal"/>
      </w:endnotePr>
      <w:pgSz w:w="11906" w:h="16838"/>
      <w:pgMar w:top="720" w:right="1440" w:bottom="1440" w:left="1440" w:header="720"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6229F" w14:textId="77777777" w:rsidR="002E161C" w:rsidRDefault="002E161C">
      <w:r>
        <w:separator/>
      </w:r>
    </w:p>
  </w:endnote>
  <w:endnote w:type="continuationSeparator" w:id="0">
    <w:p w14:paraId="45AD0D20" w14:textId="77777777" w:rsidR="002E161C" w:rsidRDefault="002E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ixar ASCI">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54ADD" w14:textId="77777777" w:rsidR="00D22A9D" w:rsidRDefault="00D22A9D">
    <w:pPr>
      <w:spacing w:line="240" w:lineRule="exact"/>
    </w:pPr>
  </w:p>
  <w:p w14:paraId="2B55C752" w14:textId="77777777" w:rsidR="00D22A9D" w:rsidRDefault="00D22A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60" w:lineRule="auto"/>
      <w:jc w:val="both"/>
      <w:rPr>
        <w:rFonts w:ascii="Arial" w:hAnsi="Arial"/>
        <w:sz w:val="16"/>
      </w:rPr>
    </w:pPr>
    <w:r>
      <w:rPr>
        <w:rFonts w:ascii="Courier New" w:hAnsi="Courier New"/>
        <w:sz w:val="20"/>
      </w:rPr>
      <w:fldChar w:fldCharType="begin"/>
    </w:r>
    <w:r>
      <w:rPr>
        <w:rFonts w:ascii="Courier New" w:hAnsi="Courier New"/>
        <w:sz w:val="20"/>
      </w:rPr>
      <w:instrText>ADVANCE \d2</w:instrText>
    </w:r>
    <w:r>
      <w:rPr>
        <w:rFonts w:ascii="Courier New" w:hAnsi="Courier New"/>
        <w:sz w:val="20"/>
      </w:rPr>
      <w:fldChar w:fldCharType="end"/>
    </w:r>
  </w:p>
  <w:p w14:paraId="14CC4FC3" w14:textId="77777777" w:rsidR="00D22A9D" w:rsidRDefault="007F21D8" w:rsidP="009E5D98">
    <w:pPr>
      <w:tabs>
        <w:tab w:val="left" w:pos="600"/>
        <w:tab w:val="left" w:pos="1200"/>
        <w:tab w:val="left" w:pos="1800"/>
        <w:tab w:val="left" w:pos="2400"/>
        <w:tab w:val="left" w:pos="3000"/>
        <w:tab w:val="left" w:pos="3600"/>
        <w:tab w:val="left" w:pos="4200"/>
        <w:tab w:val="left" w:pos="4800"/>
        <w:tab w:val="left" w:pos="5400"/>
        <w:tab w:val="left" w:pos="6000"/>
        <w:tab w:val="right" w:pos="8666"/>
      </w:tabs>
      <w:spacing w:line="360" w:lineRule="auto"/>
      <w:jc w:val="both"/>
      <w:rPr>
        <w:rFonts w:ascii="Arial" w:hAnsi="Arial"/>
        <w:sz w:val="16"/>
      </w:rPr>
    </w:pPr>
    <w:r>
      <w:rPr>
        <w:noProof/>
        <w:snapToGrid/>
      </w:rPr>
      <mc:AlternateContent>
        <mc:Choice Requires="wps">
          <w:drawing>
            <wp:anchor distT="0" distB="0" distL="114300" distR="114300" simplePos="0" relativeHeight="251656704" behindDoc="1" locked="1" layoutInCell="0" allowOverlap="1" wp14:anchorId="3BFD587E" wp14:editId="0138B69D">
              <wp:simplePos x="0" y="0"/>
              <wp:positionH relativeFrom="page">
                <wp:posOffset>1143000</wp:posOffset>
              </wp:positionH>
              <wp:positionV relativeFrom="paragraph">
                <wp:posOffset>0</wp:posOffset>
              </wp:positionV>
              <wp:extent cx="5502910" cy="1206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91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ED453" id="Rectangle 2" o:spid="_x0000_s1026" style="position:absolute;margin-left:90pt;margin-top:0;width:433.3pt;height:.9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" o:allowincell="f" fillcolor="black" stroked="f" strokeweight="0">
              <w10:wrap anchorx="page"/>
              <w10:anchorlock/>
            </v:rect>
          </w:pict>
        </mc:Fallback>
      </mc:AlternateContent>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r>
    <w:r w:rsidR="00D22A9D">
      <w:rPr>
        <w:rFonts w:ascii="Arial" w:hAnsi="Arial"/>
        <w:sz w:val="16"/>
      </w:rPr>
      <w:tab/>
      <w:t xml:space="preserve"> 4-</w:t>
    </w:r>
    <w:r w:rsidR="00D22A9D">
      <w:rPr>
        <w:rFonts w:ascii="Arial" w:hAnsi="Arial"/>
        <w:sz w:val="16"/>
      </w:rPr>
      <w:fldChar w:fldCharType="begin"/>
    </w:r>
    <w:r w:rsidR="00D22A9D">
      <w:rPr>
        <w:rFonts w:ascii="Arial" w:hAnsi="Arial"/>
        <w:sz w:val="16"/>
      </w:rPr>
      <w:instrText xml:space="preserve">PAGE </w:instrText>
    </w:r>
    <w:r w:rsidR="00D22A9D">
      <w:rPr>
        <w:rFonts w:ascii="Arial" w:hAnsi="Arial"/>
        <w:sz w:val="16"/>
      </w:rPr>
      <w:fldChar w:fldCharType="separate"/>
    </w:r>
    <w:r w:rsidR="00E830B5">
      <w:rPr>
        <w:rFonts w:ascii="Arial" w:hAnsi="Arial"/>
        <w:noProof/>
        <w:sz w:val="16"/>
      </w:rPr>
      <w:t>1</w:t>
    </w:r>
    <w:r w:rsidR="00D22A9D">
      <w:rPr>
        <w:rFonts w:ascii="Arial" w:hAnsi="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69BCA" w14:textId="77777777" w:rsidR="002E161C" w:rsidRDefault="002E161C">
      <w:r>
        <w:separator/>
      </w:r>
    </w:p>
  </w:footnote>
  <w:footnote w:type="continuationSeparator" w:id="0">
    <w:p w14:paraId="5DF86D55" w14:textId="77777777" w:rsidR="002E161C" w:rsidRDefault="002E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49" w:type="dxa"/>
      <w:tblInd w:w="-594" w:type="dxa"/>
      <w:tblBorders>
        <w:bottom w:val="single" w:sz="4" w:space="0" w:color="auto"/>
      </w:tblBorders>
      <w:tblLayout w:type="fixed"/>
      <w:tblLook w:val="01E0" w:firstRow="1" w:lastRow="1" w:firstColumn="1" w:lastColumn="1" w:noHBand="0" w:noVBand="0"/>
    </w:tblPr>
    <w:tblGrid>
      <w:gridCol w:w="2862"/>
      <w:gridCol w:w="7487"/>
    </w:tblGrid>
    <w:tr w:rsidR="00ED37BA" w:rsidRPr="0061427F" w14:paraId="68462092" w14:textId="77777777" w:rsidTr="002B2F37">
      <w:trPr>
        <w:trHeight w:val="472"/>
      </w:trPr>
      <w:tc>
        <w:tcPr>
          <w:tcW w:w="2862" w:type="dxa"/>
        </w:tcPr>
        <w:p w14:paraId="3A0206F4"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sz w:val="16"/>
            </w:rPr>
          </w:pPr>
        </w:p>
        <w:p w14:paraId="7AD19A46"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sz w:val="16"/>
            </w:rPr>
          </w:pPr>
        </w:p>
        <w:p w14:paraId="56187540"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sz w:val="16"/>
            </w:rPr>
          </w:pPr>
        </w:p>
        <w:p w14:paraId="035701FA"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sz w:val="16"/>
            </w:rPr>
          </w:pPr>
        </w:p>
        <w:p w14:paraId="3BF3929C"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sz w:val="16"/>
            </w:rPr>
          </w:pPr>
        </w:p>
        <w:p w14:paraId="0A4C4CC2"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rFonts w:ascii="Arial" w:hAnsi="Arial"/>
              <w:sz w:val="16"/>
            </w:rPr>
          </w:pPr>
          <w:r>
            <w:rPr>
              <w:noProof/>
            </w:rPr>
            <w:drawing>
              <wp:anchor distT="0" distB="0" distL="114300" distR="114300" simplePos="0" relativeHeight="251659264" behindDoc="1" locked="0" layoutInCell="1" allowOverlap="1" wp14:anchorId="607B1947" wp14:editId="6D85AAFB">
                <wp:simplePos x="0" y="0"/>
                <wp:positionH relativeFrom="column">
                  <wp:align>center</wp:align>
                </wp:positionH>
                <wp:positionV relativeFrom="paragraph">
                  <wp:posOffset>-518795</wp:posOffset>
                </wp:positionV>
                <wp:extent cx="1628775" cy="523875"/>
                <wp:effectExtent l="0" t="0" r="9525" b="9525"/>
                <wp:wrapTight wrapText="bothSides">
                  <wp:wrapPolygon edited="0">
                    <wp:start x="0" y="0"/>
                    <wp:lineTo x="0" y="21207"/>
                    <wp:lineTo x="21474" y="21207"/>
                    <wp:lineTo x="21474" y="0"/>
                    <wp:lineTo x="0" y="0"/>
                  </wp:wrapPolygon>
                </wp:wrapTight>
                <wp:docPr id="3" name="Picture 3" descr="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 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523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87" w:type="dxa"/>
        </w:tcPr>
        <w:p w14:paraId="2C29590A"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rFonts w:ascii="Arial" w:hAnsi="Arial"/>
              <w:sz w:val="16"/>
            </w:rPr>
          </w:pPr>
        </w:p>
        <w:p w14:paraId="49498EB4"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rFonts w:ascii="Arial" w:hAnsi="Arial"/>
              <w:sz w:val="16"/>
            </w:rPr>
          </w:pPr>
        </w:p>
        <w:p w14:paraId="25F46077"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rFonts w:ascii="Arial" w:hAnsi="Arial"/>
              <w:sz w:val="16"/>
            </w:rPr>
          </w:pPr>
        </w:p>
        <w:p w14:paraId="2B257D3D" w14:textId="77777777" w:rsidR="00ED37BA" w:rsidRPr="0061427F"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8" w:lineRule="exact"/>
            <w:rPr>
              <w:rFonts w:ascii="Arial" w:hAnsi="Arial"/>
              <w:sz w:val="16"/>
            </w:rPr>
          </w:pPr>
        </w:p>
        <w:p w14:paraId="584255FD" w14:textId="77777777" w:rsidR="00ED37BA" w:rsidRPr="00C034A6" w:rsidRDefault="00ED37BA" w:rsidP="00ED37BA">
          <w:pPr>
            <w:tabs>
              <w:tab w:val="center" w:pos="4333"/>
              <w:tab w:val="right" w:pos="8666"/>
            </w:tabs>
            <w:jc w:val="center"/>
            <w:rPr>
              <w:rFonts w:ascii="Vixar ASCI" w:hAnsi="Vixar ASCI"/>
            </w:rPr>
          </w:pPr>
          <w:r w:rsidRPr="00C034A6">
            <w:rPr>
              <w:rFonts w:ascii="Vixar ASCI" w:hAnsi="Vixar ASCI"/>
            </w:rPr>
            <w:t>Power Grid Corporation of India Ltd.</w:t>
          </w:r>
        </w:p>
        <w:p w14:paraId="03E9BA08" w14:textId="77777777" w:rsidR="00ED37BA" w:rsidRPr="0098545B" w:rsidRDefault="00ED37BA" w:rsidP="00ED37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center"/>
            <w:rPr>
              <w:rFonts w:ascii="Times New Roman" w:hAnsi="Times New Roman"/>
            </w:rPr>
          </w:pPr>
          <w:r>
            <w:rPr>
              <w:rFonts w:ascii="Times New Roman" w:hAnsi="Times New Roman"/>
            </w:rPr>
            <w:t>Technical Specifications for OPGW Cable and Associated Hardware Fittings</w:t>
          </w:r>
        </w:p>
        <w:p w14:paraId="389286B2" w14:textId="77777777" w:rsidR="00ED37BA" w:rsidRPr="0061427F" w:rsidRDefault="00ED37BA" w:rsidP="00ED37BA">
          <w:pPr>
            <w:tabs>
              <w:tab w:val="left" w:pos="34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ind w:left="435" w:firstLine="255"/>
            <w:jc w:val="center"/>
            <w:rPr>
              <w:rFonts w:ascii="Arial" w:hAnsi="Arial"/>
              <w:sz w:val="16"/>
            </w:rPr>
          </w:pPr>
        </w:p>
      </w:tc>
    </w:tr>
  </w:tbl>
  <w:p w14:paraId="655C6CEF" w14:textId="77777777" w:rsidR="00D22A9D" w:rsidRDefault="00D22A9D" w:rsidP="001B732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18" w:lineRule="exact"/>
      <w:jc w:val="both"/>
      <w:rPr>
        <w:rFonts w:ascii="Arial" w:hAnsi="Arial"/>
        <w:sz w:val="16"/>
      </w:rPr>
    </w:pPr>
  </w:p>
  <w:p w14:paraId="25CBFC3F" w14:textId="77777777" w:rsidR="00D22A9D" w:rsidRDefault="00D22A9D" w:rsidP="001B732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18" w:lineRule="exact"/>
      <w:jc w:val="both"/>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0"/>
    <w:lvl w:ilvl="0">
      <w:start w:val="1"/>
      <w:numFmt w:val="decimal"/>
      <w:pStyle w:val="1"/>
      <w:lvlText w:val="%1."/>
      <w:lvlJc w:val="left"/>
      <w:pPr>
        <w:tabs>
          <w:tab w:val="num" w:pos="260"/>
        </w:tabs>
      </w:pPr>
      <w:rPr>
        <w:rFonts w:ascii="Arial" w:hAnsi="Arial"/>
        <w:sz w:val="20"/>
        <w:szCs w:val="20"/>
      </w:rPr>
    </w:lvl>
  </w:abstractNum>
  <w:abstractNum w:abstractNumId="1" w15:restartNumberingAfterBreak="0">
    <w:nsid w:val="044620AB"/>
    <w:multiLevelType w:val="multilevel"/>
    <w:tmpl w:val="BEBA87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3526D8"/>
    <w:multiLevelType w:val="multilevel"/>
    <w:tmpl w:val="BD2A685C"/>
    <w:lvl w:ilvl="0">
      <w:start w:val="4"/>
      <w:numFmt w:val="decimal"/>
      <w:lvlText w:val="%1"/>
      <w:lvlJc w:val="left"/>
      <w:pPr>
        <w:ind w:left="480" w:hanging="480"/>
      </w:pPr>
      <w:rPr>
        <w:rFonts w:hint="default"/>
        <w:b/>
      </w:rPr>
    </w:lvl>
    <w:lvl w:ilvl="1">
      <w:start w:val="2"/>
      <w:numFmt w:val="decimal"/>
      <w:lvlText w:val="%1.%2"/>
      <w:lvlJc w:val="left"/>
      <w:pPr>
        <w:ind w:left="7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620" w:hanging="72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580" w:hanging="108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540" w:hanging="1440"/>
      </w:pPr>
      <w:rPr>
        <w:rFonts w:hint="default"/>
        <w:b/>
      </w:rPr>
    </w:lvl>
    <w:lvl w:ilvl="8">
      <w:start w:val="1"/>
      <w:numFmt w:val="decimal"/>
      <w:lvlText w:val="%1.%2.%3.%4.%5.%6.%7.%8.%9"/>
      <w:lvlJc w:val="left"/>
      <w:pPr>
        <w:ind w:left="4200" w:hanging="1800"/>
      </w:pPr>
      <w:rPr>
        <w:rFonts w:hint="default"/>
        <w:b/>
      </w:rPr>
    </w:lvl>
  </w:abstractNum>
  <w:abstractNum w:abstractNumId="3" w15:restartNumberingAfterBreak="0">
    <w:nsid w:val="0CE304F3"/>
    <w:multiLevelType w:val="multilevel"/>
    <w:tmpl w:val="6A0A76E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1B714F"/>
    <w:multiLevelType w:val="hybridMultilevel"/>
    <w:tmpl w:val="98A8FB84"/>
    <w:lvl w:ilvl="0" w:tplc="2FC04CB6">
      <w:start w:val="1"/>
      <w:numFmt w:val="lowerLetter"/>
      <w:lvlText w:val="%1)"/>
      <w:lvlJc w:val="left"/>
      <w:pPr>
        <w:tabs>
          <w:tab w:val="num" w:pos="1440"/>
        </w:tabs>
        <w:ind w:left="1440" w:hanging="576"/>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5" w15:restartNumberingAfterBreak="0">
    <w:nsid w:val="1B0425EF"/>
    <w:multiLevelType w:val="multilevel"/>
    <w:tmpl w:val="8DA21CE4"/>
    <w:lvl w:ilvl="0">
      <w:start w:val="1"/>
      <w:numFmt w:val="lowerLetter"/>
      <w:lvlText w:val="%1)"/>
      <w:lvlJc w:val="left"/>
      <w:pPr>
        <w:tabs>
          <w:tab w:val="num" w:pos="1320"/>
        </w:tabs>
        <w:ind w:left="1320" w:hanging="360"/>
      </w:pPr>
    </w:lvl>
    <w:lvl w:ilvl="1">
      <w:start w:val="1"/>
      <w:numFmt w:val="lowerLetter"/>
      <w:lvlText w:val="%2."/>
      <w:lvlJc w:val="left"/>
      <w:pPr>
        <w:tabs>
          <w:tab w:val="num" w:pos="2040"/>
        </w:tabs>
        <w:ind w:left="2040" w:hanging="360"/>
      </w:pPr>
    </w:lvl>
    <w:lvl w:ilvl="2">
      <w:start w:val="1"/>
      <w:numFmt w:val="lowerRoman"/>
      <w:lvlText w:val="%3."/>
      <w:lvlJc w:val="right"/>
      <w:pPr>
        <w:tabs>
          <w:tab w:val="num" w:pos="2760"/>
        </w:tabs>
        <w:ind w:left="2760" w:hanging="180"/>
      </w:pPr>
    </w:lvl>
    <w:lvl w:ilvl="3">
      <w:start w:val="1"/>
      <w:numFmt w:val="decimal"/>
      <w:lvlText w:val="%4."/>
      <w:lvlJc w:val="left"/>
      <w:pPr>
        <w:tabs>
          <w:tab w:val="num" w:pos="3480"/>
        </w:tabs>
        <w:ind w:left="3480" w:hanging="360"/>
      </w:p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6" w15:restartNumberingAfterBreak="0">
    <w:nsid w:val="1D8D715B"/>
    <w:multiLevelType w:val="multilevel"/>
    <w:tmpl w:val="F2DC9324"/>
    <w:lvl w:ilvl="0">
      <w:start w:val="4"/>
      <w:numFmt w:val="decimal"/>
      <w:lvlText w:val="%1"/>
      <w:lvlJc w:val="left"/>
      <w:pPr>
        <w:tabs>
          <w:tab w:val="num" w:pos="660"/>
        </w:tabs>
        <w:ind w:left="660" w:hanging="660"/>
      </w:pPr>
      <w:rPr>
        <w:rFonts w:hint="default"/>
        <w:b/>
      </w:rPr>
    </w:lvl>
    <w:lvl w:ilvl="1">
      <w:start w:val="1"/>
      <w:numFmt w:val="decimal"/>
      <w:lvlText w:val="%1.%2"/>
      <w:lvlJc w:val="left"/>
      <w:pPr>
        <w:tabs>
          <w:tab w:val="num" w:pos="660"/>
        </w:tabs>
        <w:ind w:left="660" w:hanging="660"/>
      </w:pPr>
      <w:rPr>
        <w:rFonts w:hint="default"/>
        <w:b/>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28A73BAF"/>
    <w:multiLevelType w:val="multilevel"/>
    <w:tmpl w:val="06F8D03E"/>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1"/>
      <w:lvlJc w:val="left"/>
      <w:pPr>
        <w:tabs>
          <w:tab w:val="num" w:pos="720"/>
        </w:tabs>
        <w:ind w:left="720" w:hanging="720"/>
      </w:pPr>
      <w:rPr>
        <w:rFonts w:hint="default"/>
      </w:rPr>
    </w:lvl>
    <w:lvl w:ilvl="3">
      <w:start w:val="1"/>
      <w:numFmt w:val="decimal"/>
      <w:lvlText w:val="%4%1.%2.%3"/>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8B0151"/>
    <w:multiLevelType w:val="multilevel"/>
    <w:tmpl w:val="F90255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bCs w:val="0"/>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E913722"/>
    <w:multiLevelType w:val="multilevel"/>
    <w:tmpl w:val="E48C6CB4"/>
    <w:lvl w:ilvl="0">
      <w:start w:val="1"/>
      <w:numFmt w:val="lowerLetter"/>
      <w:lvlText w:val="%1)"/>
      <w:lvlJc w:val="left"/>
      <w:pPr>
        <w:tabs>
          <w:tab w:val="num" w:pos="1440"/>
        </w:tabs>
        <w:ind w:left="1440" w:hanging="480"/>
      </w:pPr>
      <w:rPr>
        <w:rFonts w:hint="default"/>
      </w:rPr>
    </w:lvl>
    <w:lvl w:ilvl="1">
      <w:start w:val="1"/>
      <w:numFmt w:val="lowerLetter"/>
      <w:lvlText w:val="%2."/>
      <w:lvlJc w:val="left"/>
      <w:pPr>
        <w:tabs>
          <w:tab w:val="num" w:pos="2040"/>
        </w:tabs>
        <w:ind w:left="2040" w:hanging="360"/>
      </w:pPr>
    </w:lvl>
    <w:lvl w:ilvl="2">
      <w:start w:val="1"/>
      <w:numFmt w:val="lowerRoman"/>
      <w:lvlText w:val="%3."/>
      <w:lvlJc w:val="right"/>
      <w:pPr>
        <w:tabs>
          <w:tab w:val="num" w:pos="2760"/>
        </w:tabs>
        <w:ind w:left="2760" w:hanging="180"/>
      </w:pPr>
    </w:lvl>
    <w:lvl w:ilvl="3">
      <w:start w:val="1"/>
      <w:numFmt w:val="decimal"/>
      <w:lvlText w:val="%4."/>
      <w:lvlJc w:val="left"/>
      <w:pPr>
        <w:tabs>
          <w:tab w:val="num" w:pos="3480"/>
        </w:tabs>
        <w:ind w:left="3480" w:hanging="360"/>
      </w:p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10" w15:restartNumberingAfterBreak="0">
    <w:nsid w:val="31B22850"/>
    <w:multiLevelType w:val="multilevel"/>
    <w:tmpl w:val="7FBE26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6C44A6"/>
    <w:multiLevelType w:val="hybridMultilevel"/>
    <w:tmpl w:val="75F80AAC"/>
    <w:lvl w:ilvl="0" w:tplc="AFD4DA7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1C4920"/>
    <w:multiLevelType w:val="hybridMultilevel"/>
    <w:tmpl w:val="66F0A684"/>
    <w:lvl w:ilvl="0" w:tplc="457E668C">
      <w:start w:val="1"/>
      <w:numFmt w:val="decimal"/>
      <w:lvlText w:val="4.%1"/>
      <w:lvlJc w:val="left"/>
      <w:pPr>
        <w:tabs>
          <w:tab w:val="num" w:pos="360"/>
        </w:tabs>
        <w:ind w:left="360" w:hanging="360"/>
      </w:pPr>
      <w:rPr>
        <w:rFonts w:hint="default"/>
        <w:b/>
        <w:bCs/>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3" w15:restartNumberingAfterBreak="0">
    <w:nsid w:val="51614746"/>
    <w:multiLevelType w:val="hybridMultilevel"/>
    <w:tmpl w:val="106C6ED4"/>
    <w:lvl w:ilvl="0" w:tplc="1ECE2670">
      <w:start w:val="1"/>
      <w:numFmt w:val="lowerLetter"/>
      <w:lvlText w:val="%1."/>
      <w:lvlJc w:val="left"/>
      <w:pPr>
        <w:tabs>
          <w:tab w:val="num" w:pos="1200"/>
        </w:tabs>
        <w:ind w:left="1200" w:hanging="60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15:restartNumberingAfterBreak="0">
    <w:nsid w:val="5A2458D8"/>
    <w:multiLevelType w:val="multilevel"/>
    <w:tmpl w:val="277E5A9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E724A2"/>
    <w:multiLevelType w:val="multilevel"/>
    <w:tmpl w:val="CB56185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6A76CA9"/>
    <w:multiLevelType w:val="multilevel"/>
    <w:tmpl w:val="CB56185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5191342"/>
    <w:multiLevelType w:val="multilevel"/>
    <w:tmpl w:val="F90255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bCs w:val="0"/>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ABB27B1"/>
    <w:multiLevelType w:val="multilevel"/>
    <w:tmpl w:val="34FC1FD2"/>
    <w:lvl w:ilvl="0">
      <w:start w:val="4"/>
      <w:numFmt w:val="decimal"/>
      <w:lvlText w:val="%1"/>
      <w:lvlJc w:val="left"/>
      <w:pPr>
        <w:tabs>
          <w:tab w:val="num" w:pos="660"/>
        </w:tabs>
        <w:ind w:left="660" w:hanging="660"/>
      </w:pPr>
      <w:rPr>
        <w:rFonts w:hint="default"/>
        <w:b/>
      </w:rPr>
    </w:lvl>
    <w:lvl w:ilvl="1">
      <w:start w:val="1"/>
      <w:numFmt w:val="decimal"/>
      <w:lvlText w:val="%1.%2"/>
      <w:lvlJc w:val="left"/>
      <w:pPr>
        <w:tabs>
          <w:tab w:val="num" w:pos="660"/>
        </w:tabs>
        <w:ind w:left="660" w:hanging="660"/>
      </w:pPr>
      <w:rPr>
        <w:rFonts w:hint="default"/>
        <w:b/>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7F33183D"/>
    <w:multiLevelType w:val="multilevel"/>
    <w:tmpl w:val="99C0C7F2"/>
    <w:lvl w:ilvl="0">
      <w:start w:val="4"/>
      <w:numFmt w:val="decimal"/>
      <w:lvlText w:val="%1"/>
      <w:lvlJc w:val="left"/>
      <w:pPr>
        <w:ind w:left="480" w:hanging="480"/>
      </w:pPr>
      <w:rPr>
        <w:rFonts w:hint="default"/>
      </w:rPr>
    </w:lvl>
    <w:lvl w:ilvl="1">
      <w:start w:val="3"/>
      <w:numFmt w:val="decimal"/>
      <w:lvlText w:val="%1.%2"/>
      <w:lvlJc w:val="left"/>
      <w:pPr>
        <w:ind w:left="300" w:hanging="480"/>
      </w:pPr>
      <w:rPr>
        <w:rFonts w:hint="default"/>
      </w:rPr>
    </w:lvl>
    <w:lvl w:ilvl="2">
      <w:start w:val="1"/>
      <w:numFmt w:val="decimal"/>
      <w:lvlText w:val="%1.%2.%3"/>
      <w:lvlJc w:val="left"/>
      <w:pPr>
        <w:ind w:left="360" w:hanging="720"/>
      </w:pPr>
      <w:rPr>
        <w:rFonts w:hint="default"/>
        <w:b/>
        <w:bCs/>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num w:numId="1" w16cid:durableId="1321929224">
    <w:abstractNumId w:val="7"/>
  </w:num>
  <w:num w:numId="2" w16cid:durableId="741214852">
    <w:abstractNumId w:val="16"/>
  </w:num>
  <w:num w:numId="3" w16cid:durableId="1526794156">
    <w:abstractNumId w:val="3"/>
  </w:num>
  <w:num w:numId="4" w16cid:durableId="1756584016">
    <w:abstractNumId w:val="8"/>
  </w:num>
  <w:num w:numId="5" w16cid:durableId="1287352558">
    <w:abstractNumId w:val="17"/>
  </w:num>
  <w:num w:numId="6" w16cid:durableId="1829321397">
    <w:abstractNumId w:val="1"/>
  </w:num>
  <w:num w:numId="7" w16cid:durableId="1497108189">
    <w:abstractNumId w:val="18"/>
  </w:num>
  <w:num w:numId="8" w16cid:durableId="341708894">
    <w:abstractNumId w:val="14"/>
  </w:num>
  <w:num w:numId="9" w16cid:durableId="1728413629">
    <w:abstractNumId w:val="10"/>
  </w:num>
  <w:num w:numId="10" w16cid:durableId="445008625">
    <w:abstractNumId w:val="4"/>
  </w:num>
  <w:num w:numId="11" w16cid:durableId="1522429519">
    <w:abstractNumId w:val="13"/>
  </w:num>
  <w:num w:numId="12" w16cid:durableId="1753744049">
    <w:abstractNumId w:val="5"/>
  </w:num>
  <w:num w:numId="13" w16cid:durableId="56560126">
    <w:abstractNumId w:val="9"/>
  </w:num>
  <w:num w:numId="14" w16cid:durableId="464546336">
    <w:abstractNumId w:val="15"/>
  </w:num>
  <w:num w:numId="15" w16cid:durableId="1387604847">
    <w:abstractNumId w:val="6"/>
  </w:num>
  <w:num w:numId="16" w16cid:durableId="1582642868">
    <w:abstractNumId w:val="12"/>
  </w:num>
  <w:num w:numId="17" w16cid:durableId="1679582094">
    <w:abstractNumId w:val="11"/>
  </w:num>
  <w:num w:numId="18" w16cid:durableId="886379745">
    <w:abstractNumId w:val="2"/>
  </w:num>
  <w:num w:numId="19" w16cid:durableId="1882327001">
    <w:abstractNumId w:val="19"/>
  </w:num>
  <w:num w:numId="20" w16cid:durableId="203103054">
    <w:abstractNumId w:val="0"/>
    <w:lvlOverride w:ilvl="0">
      <w:startOverride w:val="1"/>
      <w:lvl w:ilvl="0">
        <w:start w:val="1"/>
        <w:numFmt w:val="decimal"/>
        <w:pStyle w:val="1"/>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0E3"/>
    <w:rsid w:val="000029DE"/>
    <w:rsid w:val="0003598D"/>
    <w:rsid w:val="00040B78"/>
    <w:rsid w:val="00052B70"/>
    <w:rsid w:val="000638A7"/>
    <w:rsid w:val="000645DD"/>
    <w:rsid w:val="0006690C"/>
    <w:rsid w:val="000808E3"/>
    <w:rsid w:val="00097633"/>
    <w:rsid w:val="00097B62"/>
    <w:rsid w:val="000B548D"/>
    <w:rsid w:val="000B71A8"/>
    <w:rsid w:val="000D747E"/>
    <w:rsid w:val="00102BF0"/>
    <w:rsid w:val="00102F5E"/>
    <w:rsid w:val="0012113B"/>
    <w:rsid w:val="0013790D"/>
    <w:rsid w:val="00140E4F"/>
    <w:rsid w:val="00141914"/>
    <w:rsid w:val="00152F8D"/>
    <w:rsid w:val="00155D25"/>
    <w:rsid w:val="00160C72"/>
    <w:rsid w:val="001613BB"/>
    <w:rsid w:val="00162064"/>
    <w:rsid w:val="001909D3"/>
    <w:rsid w:val="001A258A"/>
    <w:rsid w:val="001A5BB6"/>
    <w:rsid w:val="001B6EC6"/>
    <w:rsid w:val="001B7326"/>
    <w:rsid w:val="001C1779"/>
    <w:rsid w:val="001D2B9B"/>
    <w:rsid w:val="001E1081"/>
    <w:rsid w:val="001E4802"/>
    <w:rsid w:val="00202538"/>
    <w:rsid w:val="00204C6E"/>
    <w:rsid w:val="00212262"/>
    <w:rsid w:val="00212994"/>
    <w:rsid w:val="00212EEF"/>
    <w:rsid w:val="00213797"/>
    <w:rsid w:val="0022239E"/>
    <w:rsid w:val="00226F9C"/>
    <w:rsid w:val="00227D13"/>
    <w:rsid w:val="00233C3B"/>
    <w:rsid w:val="00237ABF"/>
    <w:rsid w:val="002571AC"/>
    <w:rsid w:val="002648EF"/>
    <w:rsid w:val="00276BF1"/>
    <w:rsid w:val="00291403"/>
    <w:rsid w:val="002A4AEC"/>
    <w:rsid w:val="002A7EBD"/>
    <w:rsid w:val="002E103C"/>
    <w:rsid w:val="002E161C"/>
    <w:rsid w:val="002E43CC"/>
    <w:rsid w:val="002F240F"/>
    <w:rsid w:val="002F272E"/>
    <w:rsid w:val="0030325D"/>
    <w:rsid w:val="00303765"/>
    <w:rsid w:val="0034124D"/>
    <w:rsid w:val="00342931"/>
    <w:rsid w:val="00374170"/>
    <w:rsid w:val="00392765"/>
    <w:rsid w:val="00393234"/>
    <w:rsid w:val="003A4086"/>
    <w:rsid w:val="003B5FEA"/>
    <w:rsid w:val="003C0005"/>
    <w:rsid w:val="003C57BC"/>
    <w:rsid w:val="003E00CF"/>
    <w:rsid w:val="003F4FD5"/>
    <w:rsid w:val="004048BE"/>
    <w:rsid w:val="004148D0"/>
    <w:rsid w:val="0044069B"/>
    <w:rsid w:val="00456B78"/>
    <w:rsid w:val="00461282"/>
    <w:rsid w:val="004638F0"/>
    <w:rsid w:val="00492524"/>
    <w:rsid w:val="004A508B"/>
    <w:rsid w:val="004B24C5"/>
    <w:rsid w:val="004B379B"/>
    <w:rsid w:val="004B4FA6"/>
    <w:rsid w:val="004C490D"/>
    <w:rsid w:val="004D2E46"/>
    <w:rsid w:val="004F4C5A"/>
    <w:rsid w:val="004F6EBB"/>
    <w:rsid w:val="005037DF"/>
    <w:rsid w:val="00512AEA"/>
    <w:rsid w:val="00516390"/>
    <w:rsid w:val="005431D8"/>
    <w:rsid w:val="0055258E"/>
    <w:rsid w:val="005771C4"/>
    <w:rsid w:val="00583380"/>
    <w:rsid w:val="00594957"/>
    <w:rsid w:val="005A3DD9"/>
    <w:rsid w:val="005A579C"/>
    <w:rsid w:val="005A6FA8"/>
    <w:rsid w:val="005C17A8"/>
    <w:rsid w:val="005D175D"/>
    <w:rsid w:val="005E1C44"/>
    <w:rsid w:val="005E2858"/>
    <w:rsid w:val="006073E3"/>
    <w:rsid w:val="00657A75"/>
    <w:rsid w:val="006678BC"/>
    <w:rsid w:val="006A2C21"/>
    <w:rsid w:val="006A5B25"/>
    <w:rsid w:val="006A79F6"/>
    <w:rsid w:val="006B2F30"/>
    <w:rsid w:val="006B656F"/>
    <w:rsid w:val="006C1B2E"/>
    <w:rsid w:val="006C7539"/>
    <w:rsid w:val="006E7B33"/>
    <w:rsid w:val="006F5913"/>
    <w:rsid w:val="00701AC9"/>
    <w:rsid w:val="007026E0"/>
    <w:rsid w:val="007347C6"/>
    <w:rsid w:val="00752C22"/>
    <w:rsid w:val="00752E47"/>
    <w:rsid w:val="007614EF"/>
    <w:rsid w:val="0076233A"/>
    <w:rsid w:val="00773129"/>
    <w:rsid w:val="007920EA"/>
    <w:rsid w:val="007940E3"/>
    <w:rsid w:val="007B639D"/>
    <w:rsid w:val="007C0829"/>
    <w:rsid w:val="007D3CC7"/>
    <w:rsid w:val="007F21D8"/>
    <w:rsid w:val="00820E5C"/>
    <w:rsid w:val="0083077D"/>
    <w:rsid w:val="00860DCB"/>
    <w:rsid w:val="008667F8"/>
    <w:rsid w:val="008708DD"/>
    <w:rsid w:val="00876FAB"/>
    <w:rsid w:val="008774C9"/>
    <w:rsid w:val="008865E5"/>
    <w:rsid w:val="00894842"/>
    <w:rsid w:val="008C39E2"/>
    <w:rsid w:val="008C56FC"/>
    <w:rsid w:val="008E44B6"/>
    <w:rsid w:val="00934486"/>
    <w:rsid w:val="0094055C"/>
    <w:rsid w:val="00941B5E"/>
    <w:rsid w:val="00961A4C"/>
    <w:rsid w:val="00963331"/>
    <w:rsid w:val="0097363C"/>
    <w:rsid w:val="009822B8"/>
    <w:rsid w:val="00990E8D"/>
    <w:rsid w:val="0099706A"/>
    <w:rsid w:val="009A681B"/>
    <w:rsid w:val="009D554C"/>
    <w:rsid w:val="009E5D98"/>
    <w:rsid w:val="009E747B"/>
    <w:rsid w:val="009F49F3"/>
    <w:rsid w:val="009F5A1A"/>
    <w:rsid w:val="00A01788"/>
    <w:rsid w:val="00A05984"/>
    <w:rsid w:val="00A12CD4"/>
    <w:rsid w:val="00A30509"/>
    <w:rsid w:val="00A34BC6"/>
    <w:rsid w:val="00A44BAA"/>
    <w:rsid w:val="00A51207"/>
    <w:rsid w:val="00A57332"/>
    <w:rsid w:val="00A65FE3"/>
    <w:rsid w:val="00A753A2"/>
    <w:rsid w:val="00A8033F"/>
    <w:rsid w:val="00A8775C"/>
    <w:rsid w:val="00AC0372"/>
    <w:rsid w:val="00AF3ED7"/>
    <w:rsid w:val="00AF63E7"/>
    <w:rsid w:val="00B129D1"/>
    <w:rsid w:val="00B12D88"/>
    <w:rsid w:val="00B201F1"/>
    <w:rsid w:val="00B254F0"/>
    <w:rsid w:val="00B26186"/>
    <w:rsid w:val="00B3002F"/>
    <w:rsid w:val="00B558FD"/>
    <w:rsid w:val="00B85C36"/>
    <w:rsid w:val="00B864B1"/>
    <w:rsid w:val="00B95CFD"/>
    <w:rsid w:val="00BA003B"/>
    <w:rsid w:val="00BA07D5"/>
    <w:rsid w:val="00BC6489"/>
    <w:rsid w:val="00BD11C6"/>
    <w:rsid w:val="00BE17AB"/>
    <w:rsid w:val="00BE35A9"/>
    <w:rsid w:val="00BE7FB9"/>
    <w:rsid w:val="00C0380C"/>
    <w:rsid w:val="00C131F8"/>
    <w:rsid w:val="00C63FB3"/>
    <w:rsid w:val="00CB2FA9"/>
    <w:rsid w:val="00CC35CD"/>
    <w:rsid w:val="00D0727E"/>
    <w:rsid w:val="00D22A9D"/>
    <w:rsid w:val="00D26509"/>
    <w:rsid w:val="00D310DE"/>
    <w:rsid w:val="00D356DD"/>
    <w:rsid w:val="00D3719A"/>
    <w:rsid w:val="00D433D3"/>
    <w:rsid w:val="00D46EAF"/>
    <w:rsid w:val="00D47E55"/>
    <w:rsid w:val="00D67BA1"/>
    <w:rsid w:val="00D702A3"/>
    <w:rsid w:val="00D7329D"/>
    <w:rsid w:val="00D7410C"/>
    <w:rsid w:val="00D8402E"/>
    <w:rsid w:val="00D97BB7"/>
    <w:rsid w:val="00DB65F3"/>
    <w:rsid w:val="00DE3B20"/>
    <w:rsid w:val="00E128AD"/>
    <w:rsid w:val="00E3332C"/>
    <w:rsid w:val="00E34E8D"/>
    <w:rsid w:val="00E55032"/>
    <w:rsid w:val="00E8165F"/>
    <w:rsid w:val="00E830B5"/>
    <w:rsid w:val="00EA5C0E"/>
    <w:rsid w:val="00EB3ED4"/>
    <w:rsid w:val="00EC3231"/>
    <w:rsid w:val="00ED37BA"/>
    <w:rsid w:val="00F37C57"/>
    <w:rsid w:val="00F45935"/>
    <w:rsid w:val="00F51F37"/>
    <w:rsid w:val="00F571AB"/>
    <w:rsid w:val="00F737F8"/>
    <w:rsid w:val="00F902C3"/>
    <w:rsid w:val="00F953C8"/>
    <w:rsid w:val="00FA070D"/>
    <w:rsid w:val="00FA314E"/>
    <w:rsid w:val="00FB16FA"/>
    <w:rsid w:val="00FC0172"/>
    <w:rsid w:val="00FE2C14"/>
    <w:rsid w:val="00FF2A2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1807C5"/>
  <w15:docId w15:val="{8EF5D4AC-4F9B-402B-8405-76267D08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w:hAnsi="Courier"/>
      <w:snapToGrid w:val="0"/>
      <w:sz w:val="24"/>
      <w:lang w:val="en-US" w:eastAsia="en-US"/>
    </w:rPr>
  </w:style>
  <w:style w:type="paragraph" w:styleId="Heading1">
    <w:name w:val="heading 1"/>
    <w:basedOn w:val="Normal"/>
    <w:next w:val="Normal"/>
    <w:qFormat/>
    <w:pPr>
      <w:keepNext/>
      <w:spacing w:before="240" w:after="60"/>
      <w:outlineLvl w:val="0"/>
    </w:pPr>
    <w:rPr>
      <w:rFonts w:ascii="Arial" w:hAnsi="Arial"/>
      <w:b/>
      <w:kern w:val="28"/>
      <w:sz w:val="20"/>
    </w:rPr>
  </w:style>
  <w:style w:type="paragraph" w:styleId="Heading2">
    <w:name w:val="heading 2"/>
    <w:basedOn w:val="Normal"/>
    <w:next w:val="Normal"/>
    <w:qFormat/>
    <w:pPr>
      <w:keepNext/>
      <w:spacing w:before="240" w:after="60"/>
      <w:outlineLvl w:val="1"/>
    </w:pPr>
    <w:rPr>
      <w:rFonts w:ascii="Arial" w:hAnsi="Arial"/>
      <w:b/>
      <w:sz w:val="20"/>
    </w:rPr>
  </w:style>
  <w:style w:type="paragraph" w:styleId="Heading3">
    <w:name w:val="heading 3"/>
    <w:basedOn w:val="Normal"/>
    <w:next w:val="Normal"/>
    <w:qFormat/>
    <w:pPr>
      <w:keepNext/>
      <w:spacing w:before="240" w:after="60"/>
      <w:outlineLvl w:val="2"/>
    </w:pPr>
    <w:rPr>
      <w:rFonts w:ascii="Arial" w:hAnsi="Arial"/>
      <w:sz w:val="20"/>
    </w:rPr>
  </w:style>
  <w:style w:type="paragraph" w:styleId="Heading4">
    <w:name w:val="heading 4"/>
    <w:basedOn w:val="Normal"/>
    <w:next w:val="Normal"/>
    <w:qFormat/>
    <w:pPr>
      <w:keepNext/>
      <w:spacing w:before="240" w:after="60"/>
      <w:outlineLvl w:val="3"/>
    </w:pPr>
    <w:rPr>
      <w:rFonts w:ascii="Arial" w:hAnsi="Arial"/>
      <w:sz w:val="20"/>
    </w:rPr>
  </w:style>
  <w:style w:type="paragraph" w:styleId="Heading5">
    <w:name w:val="heading 5"/>
    <w:basedOn w:val="Normal"/>
    <w:next w:val="Normal"/>
    <w:qFormat/>
    <w:pPr>
      <w:spacing w:before="240" w:after="60"/>
      <w:outlineLvl w:val="4"/>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Times New Roman" w:hAnsi="Times New Roman"/>
      <w:b/>
      <w:sz w:val="24"/>
    </w:rPr>
  </w:style>
  <w:style w:type="paragraph" w:styleId="TOC1">
    <w:name w:val="toc 1"/>
    <w:basedOn w:val="Normal"/>
    <w:next w:val="Normal"/>
    <w:autoRedefine/>
    <w:uiPriority w:val="39"/>
    <w:pPr>
      <w:spacing w:before="360"/>
    </w:pPr>
    <w:rPr>
      <w:rFonts w:ascii="Arial" w:hAnsi="Arial" w:cs="Arial"/>
      <w:b/>
      <w:bCs/>
      <w:caps/>
      <w:szCs w:val="28"/>
    </w:rPr>
  </w:style>
  <w:style w:type="paragraph" w:styleId="TOC2">
    <w:name w:val="toc 2"/>
    <w:basedOn w:val="Normal"/>
    <w:next w:val="Normal"/>
    <w:autoRedefine/>
    <w:uiPriority w:val="39"/>
    <w:pPr>
      <w:spacing w:before="240"/>
    </w:pPr>
    <w:rPr>
      <w:rFonts w:ascii="Times New Roman" w:hAnsi="Times New Roman"/>
      <w:b/>
      <w:bCs/>
      <w:sz w:val="20"/>
      <w:szCs w:val="24"/>
    </w:rPr>
  </w:style>
  <w:style w:type="paragraph" w:styleId="TOC3">
    <w:name w:val="toc 3"/>
    <w:basedOn w:val="Normal"/>
    <w:next w:val="Normal"/>
    <w:autoRedefine/>
    <w:semiHidden/>
    <w:rsid w:val="007B639D"/>
    <w:pPr>
      <w:tabs>
        <w:tab w:val="left" w:pos="960"/>
        <w:tab w:val="right" w:leader="dot" w:pos="9016"/>
      </w:tabs>
      <w:jc w:val="center"/>
    </w:pPr>
    <w:rPr>
      <w:rFonts w:ascii="Times New Roman" w:hAnsi="Times New Roman"/>
      <w:bCs/>
      <w:sz w:val="20"/>
      <w:szCs w:val="24"/>
      <w:lang w:val="en-GB"/>
    </w:rPr>
  </w:style>
  <w:style w:type="paragraph" w:styleId="TOC4">
    <w:name w:val="toc 4"/>
    <w:basedOn w:val="Normal"/>
    <w:next w:val="Normal"/>
    <w:autoRedefine/>
    <w:semiHidden/>
    <w:pPr>
      <w:ind w:left="480"/>
    </w:pPr>
    <w:rPr>
      <w:rFonts w:ascii="Times New Roman" w:hAnsi="Times New Roman"/>
      <w:sz w:val="20"/>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firstLine="600"/>
      <w:jc w:val="both"/>
    </w:pPr>
    <w:rPr>
      <w:rFonts w:ascii="Times New Roman" w:hAnsi="Times New Roman"/>
      <w:lang w:val="en-GB"/>
    </w:rPr>
  </w:style>
  <w:style w:type="character" w:customStyle="1" w:styleId="HELV10-Font">
    <w:name w:val="$HELV10-Font"/>
    <w:rPr>
      <w:rFonts w:ascii="Arial" w:hAnsi="Arial" w:cs="Arial"/>
      <w:sz w:val="20"/>
      <w:szCs w:val="20"/>
    </w:rPr>
  </w:style>
  <w:style w:type="paragraph" w:styleId="BodyText">
    <w:name w:val="Body Text"/>
    <w:basedOn w:val="Normal"/>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pPr>
    <w:rPr>
      <w:rFonts w:ascii="Times New Roman" w:hAnsi="Times New Roman"/>
      <w:szCs w:val="24"/>
      <w:lang w:val="en-GB"/>
    </w:rPr>
  </w:style>
  <w:style w:type="paragraph" w:styleId="BodyText3">
    <w:name w:val="Body Text 3"/>
    <w:basedOn w:val="Normal"/>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pPr>
    <w:rPr>
      <w:rFonts w:ascii="Times New Roman" w:hAnsi="Times New Roman"/>
      <w:b/>
      <w:bCs/>
      <w:szCs w:val="24"/>
      <w:lang w:val="en-GB"/>
    </w:rPr>
  </w:style>
  <w:style w:type="character" w:styleId="Hyperlink">
    <w:name w:val="Hyperlink"/>
    <w:basedOn w:val="DefaultParagraphFont"/>
    <w:uiPriority w:val="99"/>
    <w:rsid w:val="00A753A2"/>
    <w:rPr>
      <w:color w:val="0000FF"/>
      <w:u w:val="single"/>
    </w:rPr>
  </w:style>
  <w:style w:type="paragraph" w:styleId="TOC5">
    <w:name w:val="toc 5"/>
    <w:basedOn w:val="Normal"/>
    <w:next w:val="Normal"/>
    <w:autoRedefine/>
    <w:semiHidden/>
    <w:rsid w:val="00A753A2"/>
    <w:pPr>
      <w:ind w:left="720"/>
    </w:pPr>
    <w:rPr>
      <w:rFonts w:ascii="Times New Roman" w:hAnsi="Times New Roman"/>
      <w:sz w:val="20"/>
      <w:szCs w:val="24"/>
    </w:rPr>
  </w:style>
  <w:style w:type="paragraph" w:styleId="TOC6">
    <w:name w:val="toc 6"/>
    <w:basedOn w:val="Normal"/>
    <w:next w:val="Normal"/>
    <w:autoRedefine/>
    <w:semiHidden/>
    <w:rsid w:val="00A753A2"/>
    <w:pPr>
      <w:ind w:left="960"/>
    </w:pPr>
    <w:rPr>
      <w:rFonts w:ascii="Times New Roman" w:hAnsi="Times New Roman"/>
      <w:sz w:val="20"/>
      <w:szCs w:val="24"/>
    </w:rPr>
  </w:style>
  <w:style w:type="paragraph" w:styleId="TOC7">
    <w:name w:val="toc 7"/>
    <w:basedOn w:val="Normal"/>
    <w:next w:val="Normal"/>
    <w:autoRedefine/>
    <w:semiHidden/>
    <w:rsid w:val="00A753A2"/>
    <w:pPr>
      <w:ind w:left="1200"/>
    </w:pPr>
    <w:rPr>
      <w:rFonts w:ascii="Times New Roman" w:hAnsi="Times New Roman"/>
      <w:sz w:val="20"/>
      <w:szCs w:val="24"/>
    </w:rPr>
  </w:style>
  <w:style w:type="paragraph" w:styleId="TOC8">
    <w:name w:val="toc 8"/>
    <w:basedOn w:val="Normal"/>
    <w:next w:val="Normal"/>
    <w:autoRedefine/>
    <w:semiHidden/>
    <w:rsid w:val="00A753A2"/>
    <w:pPr>
      <w:ind w:left="1440"/>
    </w:pPr>
    <w:rPr>
      <w:rFonts w:ascii="Times New Roman" w:hAnsi="Times New Roman"/>
      <w:sz w:val="20"/>
      <w:szCs w:val="24"/>
    </w:rPr>
  </w:style>
  <w:style w:type="paragraph" w:styleId="TOC9">
    <w:name w:val="toc 9"/>
    <w:basedOn w:val="Normal"/>
    <w:next w:val="Normal"/>
    <w:autoRedefine/>
    <w:semiHidden/>
    <w:rsid w:val="00A753A2"/>
    <w:pPr>
      <w:ind w:left="1680"/>
    </w:pPr>
    <w:rPr>
      <w:rFonts w:ascii="Times New Roman" w:hAnsi="Times New Roman"/>
      <w:sz w:val="20"/>
      <w:szCs w:val="24"/>
    </w:rPr>
  </w:style>
  <w:style w:type="table" w:styleId="TableGrid">
    <w:name w:val="Table Grid"/>
    <w:basedOn w:val="TableNormal"/>
    <w:rsid w:val="001909D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3331"/>
    <w:rPr>
      <w:rFonts w:ascii="Tahoma" w:hAnsi="Tahoma" w:cs="Tahoma"/>
      <w:sz w:val="16"/>
      <w:szCs w:val="16"/>
    </w:rPr>
  </w:style>
  <w:style w:type="character" w:customStyle="1" w:styleId="BalloonTextChar">
    <w:name w:val="Balloon Text Char"/>
    <w:basedOn w:val="DefaultParagraphFont"/>
    <w:link w:val="BalloonText"/>
    <w:uiPriority w:val="99"/>
    <w:semiHidden/>
    <w:rsid w:val="00963331"/>
    <w:rPr>
      <w:rFonts w:ascii="Tahoma" w:hAnsi="Tahoma" w:cs="Tahoma"/>
      <w:snapToGrid w:val="0"/>
      <w:sz w:val="16"/>
      <w:szCs w:val="16"/>
      <w:lang w:bidi="ar-SA"/>
    </w:rPr>
  </w:style>
  <w:style w:type="paragraph" w:customStyle="1" w:styleId="1">
    <w:name w:val="1"/>
    <w:aliases w:val="2,3"/>
    <w:basedOn w:val="Normal"/>
    <w:rsid w:val="002F272E"/>
    <w:pPr>
      <w:numPr>
        <w:numId w:val="20"/>
      </w:numPr>
      <w:autoSpaceDE w:val="0"/>
      <w:autoSpaceDN w:val="0"/>
      <w:adjustRightInd w:val="0"/>
    </w:pPr>
    <w:rPr>
      <w:rFonts w:cs="Mangal"/>
      <w:snapToGrid/>
      <w:sz w:val="20"/>
      <w:szCs w:val="24"/>
      <w:lang w:bidi="hi-IN"/>
    </w:rPr>
  </w:style>
  <w:style w:type="paragraph" w:customStyle="1" w:styleId="123">
    <w:name w:val="1.2.3"/>
    <w:basedOn w:val="Normal"/>
    <w:rsid w:val="002F272E"/>
    <w:pPr>
      <w:ind w:left="260" w:hanging="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329C2-072E-44C7-BBA3-EBB4D2A1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4</vt:lpstr>
    </vt:vector>
  </TitlesOfParts>
  <Company>IVO Power Engineering Oy</Company>
  <LinksUpToDate>false</LinksUpToDate>
  <CharactersWithSpaces>4960</CharactersWithSpaces>
  <SharedDoc>false</SharedDoc>
  <HLinks>
    <vt:vector size="36" baseType="variant">
      <vt:variant>
        <vt:i4>1703988</vt:i4>
      </vt:variant>
      <vt:variant>
        <vt:i4>32</vt:i4>
      </vt:variant>
      <vt:variant>
        <vt:i4>0</vt:i4>
      </vt:variant>
      <vt:variant>
        <vt:i4>5</vt:i4>
      </vt:variant>
      <vt:variant>
        <vt:lpwstr/>
      </vt:variant>
      <vt:variant>
        <vt:lpwstr>_Toc427678014</vt:lpwstr>
      </vt:variant>
      <vt:variant>
        <vt:i4>1703988</vt:i4>
      </vt:variant>
      <vt:variant>
        <vt:i4>26</vt:i4>
      </vt:variant>
      <vt:variant>
        <vt:i4>0</vt:i4>
      </vt:variant>
      <vt:variant>
        <vt:i4>5</vt:i4>
      </vt:variant>
      <vt:variant>
        <vt:lpwstr/>
      </vt:variant>
      <vt:variant>
        <vt:lpwstr>_Toc427678013</vt:lpwstr>
      </vt:variant>
      <vt:variant>
        <vt:i4>1900605</vt:i4>
      </vt:variant>
      <vt:variant>
        <vt:i4>20</vt:i4>
      </vt:variant>
      <vt:variant>
        <vt:i4>0</vt:i4>
      </vt:variant>
      <vt:variant>
        <vt:i4>5</vt:i4>
      </vt:variant>
      <vt:variant>
        <vt:lpwstr/>
      </vt:variant>
      <vt:variant>
        <vt:lpwstr>_Toc427677994</vt:lpwstr>
      </vt:variant>
      <vt:variant>
        <vt:i4>1835069</vt:i4>
      </vt:variant>
      <vt:variant>
        <vt:i4>14</vt:i4>
      </vt:variant>
      <vt:variant>
        <vt:i4>0</vt:i4>
      </vt:variant>
      <vt:variant>
        <vt:i4>5</vt:i4>
      </vt:variant>
      <vt:variant>
        <vt:lpwstr/>
      </vt:variant>
      <vt:variant>
        <vt:lpwstr>_Toc427677988</vt:lpwstr>
      </vt:variant>
      <vt:variant>
        <vt:i4>1835069</vt:i4>
      </vt:variant>
      <vt:variant>
        <vt:i4>8</vt:i4>
      </vt:variant>
      <vt:variant>
        <vt:i4>0</vt:i4>
      </vt:variant>
      <vt:variant>
        <vt:i4>5</vt:i4>
      </vt:variant>
      <vt:variant>
        <vt:lpwstr/>
      </vt:variant>
      <vt:variant>
        <vt:lpwstr>_Toc427677987</vt:lpwstr>
      </vt:variant>
      <vt:variant>
        <vt:i4>1835069</vt:i4>
      </vt:variant>
      <vt:variant>
        <vt:i4>2</vt:i4>
      </vt:variant>
      <vt:variant>
        <vt:i4>0</vt:i4>
      </vt:variant>
      <vt:variant>
        <vt:i4>5</vt:i4>
      </vt:variant>
      <vt:variant>
        <vt:lpwstr/>
      </vt:variant>
      <vt:variant>
        <vt:lpwstr>_Toc427677985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dc:title>
  <dc:creator>Jarmo Jormakka</dc:creator>
  <cp:lastModifiedBy>Sanjeet Kumar Singh {संजीत कुमार सिंह}</cp:lastModifiedBy>
  <cp:revision>14</cp:revision>
  <cp:lastPrinted>2024-08-20T13:42:00Z</cp:lastPrinted>
  <dcterms:created xsi:type="dcterms:W3CDTF">2016-05-26T17:26:00Z</dcterms:created>
  <dcterms:modified xsi:type="dcterms:W3CDTF">2024-08-20T13:42:00Z</dcterms:modified>
</cp:coreProperties>
</file>